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F71A305" w14:textId="512E2CB2" w:rsidR="00551C00" w:rsidRDefault="00501455" w:rsidP="00501455">
      <w:pPr>
        <w:pStyle w:val="Nadpis1"/>
        <w:spacing w:line="276" w:lineRule="auto"/>
        <w:ind w:left="0"/>
        <w:rPr>
          <w:rFonts w:ascii="Montserrat" w:eastAsia="Montserrat" w:hAnsi="Montserrat" w:cs="Montserrat"/>
          <w:sz w:val="36"/>
          <w:szCs w:val="36"/>
        </w:rPr>
        <w:sectPr w:rsidR="00551C00">
          <w:headerReference w:type="default" r:id="rId7"/>
          <w:footerReference w:type="default" r:id="rId8"/>
          <w:pgSz w:w="11906" w:h="16838"/>
          <w:pgMar w:top="1440" w:right="1440" w:bottom="1440" w:left="1440" w:header="0" w:footer="720" w:gutter="0"/>
          <w:pgNumType w:start="1"/>
          <w:cols w:space="708"/>
        </w:sectPr>
      </w:pPr>
      <w:r>
        <w:rPr>
          <w:sz w:val="36"/>
          <w:szCs w:val="36"/>
          <w:lang w:val="cs"/>
        </w:rPr>
        <w:t>P</w:t>
      </w:r>
      <w:r w:rsidR="00DC224E">
        <w:rPr>
          <w:sz w:val="36"/>
          <w:szCs w:val="36"/>
          <w:lang w:val="cs"/>
        </w:rPr>
        <w:t>řehled</w:t>
      </w:r>
    </w:p>
    <w:p w14:paraId="7F71A306" w14:textId="55F237A8" w:rsidR="00551C00" w:rsidRDefault="00DC224E">
      <w:pPr>
        <w:ind w:right="-330"/>
        <w:rPr>
          <w:rFonts w:ascii="Montserrat" w:eastAsia="Montserrat" w:hAnsi="Montserrat" w:cs="Montserrat"/>
          <w:sz w:val="22"/>
          <w:szCs w:val="22"/>
        </w:rPr>
        <w:sectPr w:rsidR="00551C00">
          <w:type w:val="continuous"/>
          <w:pgSz w:w="11906" w:h="16838"/>
          <w:pgMar w:top="1440" w:right="1440" w:bottom="1440" w:left="1440" w:header="0" w:footer="720" w:gutter="0"/>
          <w:cols w:space="708" w:equalWidth="0">
            <w:col w:w="8939" w:space="0"/>
          </w:cols>
        </w:sectPr>
      </w:pPr>
      <w:r>
        <w:rPr>
          <w:sz w:val="22"/>
          <w:szCs w:val="22"/>
          <w:lang w:val="cs"/>
        </w:rPr>
        <w:t>Během této lekce studenti pochopí rozptýlení semen jako pohyb nebo přepravu semen mimo mateřskou rostlinu. Studenti navrhn</w:t>
      </w:r>
      <w:r w:rsidR="00501455">
        <w:rPr>
          <w:sz w:val="22"/>
          <w:szCs w:val="22"/>
          <w:lang w:val="cs"/>
        </w:rPr>
        <w:t>ou</w:t>
      </w:r>
      <w:r>
        <w:rPr>
          <w:sz w:val="22"/>
          <w:szCs w:val="22"/>
          <w:lang w:val="cs"/>
        </w:rPr>
        <w:t xml:space="preserve"> systém, který napodobuje schopnost rozptýlení semen veverky.</w:t>
      </w:r>
    </w:p>
    <w:p w14:paraId="7F71A307" w14:textId="77777777" w:rsidR="00551C00" w:rsidRDefault="00DC224E" w:rsidP="00501455">
      <w:pPr>
        <w:pStyle w:val="Nadpis1"/>
        <w:spacing w:before="200" w:line="276" w:lineRule="auto"/>
        <w:ind w:left="0"/>
        <w:rPr>
          <w:rFonts w:ascii="Montserrat" w:eastAsia="Montserrat" w:hAnsi="Montserrat" w:cs="Montserrat"/>
          <w:sz w:val="36"/>
          <w:szCs w:val="36"/>
        </w:rPr>
      </w:pPr>
      <w:bookmarkStart w:id="0" w:name="_jcv7fhl3scgr" w:colFirst="0" w:colLast="0"/>
      <w:bookmarkEnd w:id="0"/>
      <w:r>
        <w:rPr>
          <w:sz w:val="36"/>
          <w:szCs w:val="36"/>
          <w:lang w:val="cs"/>
        </w:rPr>
        <w:t>Klíčové informace</w:t>
      </w:r>
    </w:p>
    <w:tbl>
      <w:tblPr>
        <w:tblStyle w:val="a"/>
        <w:tblW w:w="945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237"/>
        <w:gridCol w:w="3213"/>
      </w:tblGrid>
      <w:tr w:rsidR="00551C00" w14:paraId="7F71A30A" w14:textId="77777777" w:rsidTr="00501455">
        <w:trPr>
          <w:trHeight w:val="300"/>
        </w:trPr>
        <w:tc>
          <w:tcPr>
            <w:tcW w:w="623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08" w14:textId="77777777" w:rsidR="00551C00" w:rsidRDefault="00DC224E">
            <w:pPr>
              <w:pStyle w:val="Nadpis3"/>
              <w:rPr>
                <w:rFonts w:ascii="Montserrat" w:eastAsia="Montserrat" w:hAnsi="Montserrat" w:cs="Montserrat"/>
              </w:rPr>
            </w:pPr>
            <w:bookmarkStart w:id="1" w:name="_tg1rwioehvg7" w:colFirst="0" w:colLast="0"/>
            <w:bookmarkEnd w:id="1"/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7F71A47B" wp14:editId="7F71A47C">
                      <wp:extent cx="822158" cy="190500"/>
                      <wp:effectExtent l="0" t="0" r="0" b="0"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33525" y="1057475"/>
                                <a:ext cx="762000" cy="162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A999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71A4D0" w14:textId="77777777" w:rsidR="00551C00" w:rsidRDefault="00DC224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  <w:lang w:val="cs"/>
                                    </w:rPr>
                                    <w:t>Stupeň 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F71A47B" id="_x0000_s1026" style="width:64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Mr8AEAANADAAAOAAAAZHJzL2Uyb0RvYy54bWysU9tuEzEQfUfiHyy/k92kTUKjbKqqJQip&#10;ohGFD3B8yRr5xtjJbv6esXdpA7wh8uDMWc+cPXNmdn3bW0NOEqL2rqHTSU2JdNwL7Q4N/fZ1++49&#10;JTExJ5jxTjb0LCO93bx9s+7CSs58642QQJDExVUXGtqmFFZVFXkrLYsTH6TDS+XBsoQQDpUA1iG7&#10;NdWsrhdV50EE8FzGiE8fhku6KfxKSZ6elIoyEdNQ1JbKCeXc57ParNnqACy0mo8y2D+osEw7fOkL&#10;1QNLjBxB/0VlNQcfvUoT7m3lldJclh6wm2n9RzfPLQuy9ILmxPBiU/x/tPzzaQdEC5wdJY5ZHFH2&#10;pAtxhVfPYQcjihjmBnsFNv+jdNJj1fzqaj6bU3LGuJ4vr5fzwVPZJ8IxYbnAMaHzPCcMMTJWr0QB&#10;YvoovSU5aCj4oxNfcG7FTnZ6jKn4KkZ1THynRFmDUzoxQ6aLxWKZ34iMYzJGvzhzZfRGi602pgA4&#10;7O8NECxt6Ie7G/yNxb+lGZeTnc9lA3d+UmVXBh9ylPp9P5qz9+KMNsbAtxq7eGQx7RigRDS1w+Vq&#10;aPxxZCApMZ8cTu9mep09S5cALsH+EjDHW487yxNQMoD7VHZ4UHl3TF7plIVmXYOYEeDaFG/GFc97&#10;eYlL1uuHuPkJAAD//wMAUEsDBBQABgAIAAAAIQC0uwcO3AAAAAQBAAAPAAAAZHJzL2Rvd25yZXYu&#10;eG1sTI9BSwMxEIXvQv9DmII3m9hS0e3OllLwoAfBtpR6SzfT3cVksmyy7eqvN/Wil4HHe7z3Tb4c&#10;nBVn6kLjGeF+okAQl940XCHsts93jyBC1Gy09UwIXxRgWYxucp0Zf+F3Om9iJVIJh0wj1DG2mZSh&#10;rMnpMPEtcfJOvnM6JtlV0nT6ksqdlVOlHqTTDaeFWre0rqn83PQO4YVtOTt8z/mtet23+/5gd+7D&#10;It6Oh9UCRKQh/oXhip/QoUhMR9+zCcIipEfi771606c5iCPCTCmQRS7/wxc/AAAA//8DAFBLAQIt&#10;ABQABgAIAAAAIQC2gziS/gAAAOEBAAATAAAAAAAAAAAAAAAAAAAAAABbQ29udGVudF9UeXBlc10u&#10;eG1sUEsBAi0AFAAGAAgAAAAhADj9If/WAAAAlAEAAAsAAAAAAAAAAAAAAAAALwEAAF9yZWxzLy5y&#10;ZWxzUEsBAi0AFAAGAAgAAAAhAK58UyvwAQAA0AMAAA4AAAAAAAAAAAAAAAAALgIAAGRycy9lMm9E&#10;b2MueG1sUEsBAi0AFAAGAAgAAAAhALS7Bw7cAAAABAEAAA8AAAAAAAAAAAAAAAAASgQAAGRycy9k&#10;b3ducmV2LnhtbFBLBQYAAAAABAAEAPMAAABTBQAAAAA=&#10;" fillcolor="#ea9999" stroked="f">
                      <v:textbox inset="2.53958mm,2.53958mm,2.53958mm,2.53958mm">
                        <w:txbxContent>
                          <w:p w14:paraId="7F71A4D0" w14:textId="77777777" w:rsidR="00551C00" w:rsidRDefault="00DC224E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lang w:val="cs"/>
                              </w:rPr>
                              <w:t>Stupeň 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lang w:val="cs"/>
              </w:rPr>
              <w:t xml:space="preserve"> </w:t>
            </w:r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7F71A47D" wp14:editId="7F71A47E">
                      <wp:extent cx="774556" cy="195972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05025" y="628850"/>
                                <a:ext cx="771600" cy="1809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B6D7A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71A4D1" w14:textId="77777777" w:rsidR="00551C00" w:rsidRDefault="00DC224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  <w:lang w:val="cs"/>
                                    </w:rPr>
                                    <w:t>Věk 7–8 let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71A47D" id="_x0000_s1027" style="width:61pt;height: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71600,180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nFAQIAAPwDAAAOAAAAZHJzL2Uyb0RvYy54bWysU9uO0zAQfUfiHyy/01xE027VdLVsVYS0&#10;goqFD3B9aYx8w3ab9O8ZO9ltgTfEi+PxTI7POTNe3w9aoTP3QVrT4mpWYsQNtUyaY4u/f9u9W2IU&#10;IjGMKGt4iy884PvN2zfr3q14bTurGPcIQExY9a7FXYxuVRSBdlyTMLOOG0gK6zWJEPpjwTzpAV2r&#10;oi7LpuitZ85bykOA0+2YxJuMLwSn8YsQgUekWgzcYl59Xg9pLTZrsjp64jpJJxrkH1hoIg1c+gq1&#10;JZGgk5d/QWlJvQ1WxBm1urBCSMqzBlBTlX+oee6I41kLmBPcq03h/8HSz+e9R5K1uMbIEA0tSp70&#10;Lqwg9ez2fooCbJPAQXidvkAdDfBXVc7Leo7RpcVNvVzOJ0v5EBGF/GJRNSUYTyFfLcs72ANgccVx&#10;PsSP3GqUNi329mRYvZXk+BV6ly0l56cQs7dsYkjYjwojoRW06kwUqpqmWUytvKkBRdeal3snNGDw&#10;cnOCDlZJtpNK5cAfD4/KI4Bu8Ydmu3hYTqR/K1MmFRubfhs1pZMiWTealXZxOAzZ3ipBpJODZRew&#10;PDi6kyD5iYS4Jx6UgKQeBrHF4eeJeI6R+mSg03fV++RvvA38bXC4DYihnYX5ptFjNAaPMc/7SPbh&#10;FK2QMfG9kpkCGLHcmuk5pBm+jXPV9dFufgEAAP//AwBQSwMEFAAGAAgAAAAhAI810kfaAAAABAEA&#10;AA8AAABkcnMvZG93bnJldi54bWxMj8FOwzAQRO9I/IO1SNyoTaBQQpwKgSjiBLS9cNvG2yStvY5i&#10;tw1/j9sLXEYazWrmbTEdnBV76kPrWcP1SIEgrrxpudawXLxeTUCEiGzQeiYNPxRgWp6fFZgbf+Av&#10;2s9jLVIJhxw1NDF2uZShashhGPmOOGVr3zuMyfa1ND0eUrmzMlPqTjpsOS002NFzQ9V2vnMa3j/G&#10;8VPZSSbxpV0P32+z+83tTOvLi+HpEUSkIf4dwxE/oUOZmFZ+xyYIqyE9Ek96zLIs2ZWGG/UAsizk&#10;f/jyFwAA//8DAFBLAQItABQABgAIAAAAIQC2gziS/gAAAOEBAAATAAAAAAAAAAAAAAAAAAAAAABb&#10;Q29udGVudF9UeXBlc10ueG1sUEsBAi0AFAAGAAgAAAAhADj9If/WAAAAlAEAAAsAAAAAAAAAAAAA&#10;AAAALwEAAF9yZWxzLy5yZWxzUEsBAi0AFAAGAAgAAAAhAC4vacUBAgAA/AMAAA4AAAAAAAAAAAAA&#10;AAAALgIAAGRycy9lMm9Eb2MueG1sUEsBAi0AFAAGAAgAAAAhAI810kfaAAAABAEAAA8AAAAAAAAA&#10;AAAAAAAAWwQAAGRycy9kb3ducmV2LnhtbFBLBQYAAAAABAAEAPMAAABiBQAAAAA=&#10;" adj="-11796480,,5400" path="m30151,l771600,r,l771600,150749v,16652,-13499,30151,-30151,30151l,180900r,l,30151c,13499,13499,,30151,xe" fillcolor="#b6d7a8" stroked="f">
                      <v:stroke joinstyle="miter"/>
                      <v:formulas/>
                      <v:path arrowok="t" o:connecttype="custom" o:connectlocs="30151,0;771600,0;771600,0;771600,150749;741449,180900;0,180900;0,180900;0,30151;30151,0" o:connectangles="0,0,0,0,0,0,0,0,0" textboxrect="0,0,771600,180900"/>
                      <v:textbox inset="2.53958mm,2.53958mm,2.53958mm,2.53958mm">
                        <w:txbxContent>
                          <w:p w14:paraId="7F71A4D1" w14:textId="77777777" w:rsidR="00551C00" w:rsidRDefault="00DC224E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lang w:val="cs"/>
                              </w:rPr>
                              <w:t>Věk 7–8 let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213" w:type="dxa"/>
            <w:shd w:val="clear" w:color="auto" w:fill="09D0C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09" w14:textId="77777777" w:rsidR="00551C00" w:rsidRDefault="00DC224E">
            <w:pPr>
              <w:pStyle w:val="Nadpis3"/>
              <w:ind w:right="150"/>
              <w:jc w:val="right"/>
              <w:rPr>
                <w:rFonts w:ascii="Montserrat" w:eastAsia="Montserrat" w:hAnsi="Montserrat" w:cs="Montserrat"/>
              </w:rPr>
            </w:pPr>
            <w:bookmarkStart w:id="2" w:name="_eyd3jmqflgb4" w:colFirst="0" w:colLast="0"/>
            <w:bookmarkEnd w:id="2"/>
            <w:r>
              <w:rPr>
                <w:b/>
                <w:sz w:val="22"/>
                <w:szCs w:val="22"/>
                <w:lang w:val="cs"/>
              </w:rPr>
              <w:t>45 nebo 90minutová lekce</w:t>
            </w:r>
          </w:p>
        </w:tc>
      </w:tr>
    </w:tbl>
    <w:p w14:paraId="7F71A30B" w14:textId="77777777" w:rsidR="00551C00" w:rsidRDefault="00551C00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945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6360"/>
      </w:tblGrid>
      <w:tr w:rsidR="00551C00" w14:paraId="7F71A30E" w14:textId="77777777">
        <w:trPr>
          <w:trHeight w:val="420"/>
        </w:trPr>
        <w:tc>
          <w:tcPr>
            <w:tcW w:w="309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08D0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0C" w14:textId="77777777" w:rsidR="00551C00" w:rsidRDefault="00DC224E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3" w:name="_e3xzs2up897s" w:colFirst="0" w:colLast="0"/>
            <w:bookmarkEnd w:id="3"/>
            <w:r>
              <w:rPr>
                <w:lang w:val="cs"/>
              </w:rPr>
              <w:t>Struktura lekce</w:t>
            </w:r>
          </w:p>
        </w:tc>
        <w:tc>
          <w:tcPr>
            <w:tcW w:w="6360" w:type="dxa"/>
            <w:shd w:val="clear" w:color="auto" w:fill="08D0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0D" w14:textId="77777777" w:rsidR="00551C00" w:rsidRDefault="00DC224E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4" w:name="_cov3etxt3jhs" w:colFirst="0" w:colLast="0"/>
            <w:bookmarkEnd w:id="4"/>
            <w:r>
              <w:rPr>
                <w:lang w:val="cs"/>
              </w:rPr>
              <w:t>Cíle učení</w:t>
            </w:r>
          </w:p>
        </w:tc>
      </w:tr>
      <w:tr w:rsidR="00551C00" w14:paraId="7F71A311" w14:textId="77777777">
        <w:trPr>
          <w:trHeight w:val="260"/>
        </w:trPr>
        <w:tc>
          <w:tcPr>
            <w:tcW w:w="30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0F" w14:textId="77777777" w:rsidR="00551C00" w:rsidRDefault="00551C00">
            <w:pPr>
              <w:rPr>
                <w:rFonts w:ascii="Montserrat" w:eastAsia="Montserrat" w:hAnsi="Montserrat" w:cs="Montserrat"/>
                <w:b/>
                <w:sz w:val="22"/>
                <w:szCs w:val="22"/>
                <w:u w:val="single"/>
              </w:rPr>
            </w:pPr>
          </w:p>
        </w:tc>
        <w:tc>
          <w:tcPr>
            <w:tcW w:w="6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10" w14:textId="0C3A4255" w:rsidR="00551C00" w:rsidRDefault="00551C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</w:p>
        </w:tc>
      </w:tr>
      <w:tr w:rsidR="00551C00" w14:paraId="7F71A314" w14:textId="77777777">
        <w:trPr>
          <w:trHeight w:val="580"/>
        </w:trPr>
        <w:tc>
          <w:tcPr>
            <w:tcW w:w="30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12" w14:textId="5CAC2E69" w:rsidR="00551C00" w:rsidRDefault="00381936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7pf54bhdfnwz">
              <w:r w:rsidR="00501455">
                <w:rPr>
                  <w:b/>
                  <w:sz w:val="22"/>
                  <w:szCs w:val="22"/>
                  <w:lang w:val="cs"/>
                </w:rPr>
                <w:t>Úvod</w:t>
              </w:r>
            </w:hyperlink>
          </w:p>
        </w:tc>
        <w:tc>
          <w:tcPr>
            <w:tcW w:w="6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13" w14:textId="77777777" w:rsidR="00551C00" w:rsidRDefault="00DC224E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3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Rozpoznat </w:t>
            </w:r>
            <w:r>
              <w:rPr>
                <w:sz w:val="22"/>
                <w:szCs w:val="22"/>
                <w:lang w:val="cs"/>
              </w:rPr>
              <w:t>různé způsoby, jakými může dojít k rozptýlení semen.</w:t>
            </w:r>
          </w:p>
        </w:tc>
      </w:tr>
      <w:tr w:rsidR="00551C00" w14:paraId="7F71A317" w14:textId="77777777">
        <w:trPr>
          <w:trHeight w:val="540"/>
        </w:trPr>
        <w:tc>
          <w:tcPr>
            <w:tcW w:w="30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15" w14:textId="77777777" w:rsidR="00551C00" w:rsidRDefault="00381936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ow30jayovcz3">
              <w:r w:rsidR="00DC224E">
                <w:rPr>
                  <w:b/>
                  <w:sz w:val="22"/>
                  <w:szCs w:val="22"/>
                  <w:lang w:val="cs"/>
                </w:rPr>
                <w:t>Mini lekce</w:t>
              </w:r>
            </w:hyperlink>
          </w:p>
        </w:tc>
        <w:tc>
          <w:tcPr>
            <w:tcW w:w="6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16" w14:textId="484E1427" w:rsidR="00551C00" w:rsidRDefault="00DC224E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3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Vysvětl</w:t>
            </w:r>
            <w:r w:rsidR="00501455">
              <w:rPr>
                <w:sz w:val="22"/>
                <w:szCs w:val="22"/>
                <w:lang w:val="cs"/>
              </w:rPr>
              <w:t>it</w:t>
            </w:r>
            <w:r>
              <w:rPr>
                <w:sz w:val="22"/>
                <w:szCs w:val="22"/>
                <w:lang w:val="cs"/>
              </w:rPr>
              <w:t>, jak může veverka pomoci rozptýlení žaludů.</w:t>
            </w:r>
          </w:p>
        </w:tc>
      </w:tr>
      <w:tr w:rsidR="00551C00" w14:paraId="7F71A31A" w14:textId="77777777">
        <w:trPr>
          <w:trHeight w:val="680"/>
        </w:trPr>
        <w:tc>
          <w:tcPr>
            <w:tcW w:w="30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18" w14:textId="77777777" w:rsidR="00551C00" w:rsidRDefault="00381936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y2455cmq96k5">
              <w:r w:rsidR="00DC224E">
                <w:rPr>
                  <w:b/>
                  <w:sz w:val="22"/>
                  <w:szCs w:val="22"/>
                  <w:lang w:val="cs"/>
                </w:rPr>
                <w:t xml:space="preserve">Příklad práce – </w:t>
              </w:r>
              <w:r w:rsidR="00DC224E">
                <w:rPr>
                  <w:b/>
                  <w:sz w:val="22"/>
                  <w:szCs w:val="22"/>
                  <w:lang w:val="cs"/>
                </w:rPr>
                <w:br/>
              </w:r>
            </w:hyperlink>
            <w:hyperlink w:anchor="_y2455cmq96k5">
              <w:r w:rsidR="00DC224E">
                <w:rPr>
                  <w:b/>
                  <w:sz w:val="22"/>
                  <w:szCs w:val="22"/>
                  <w:lang w:val="cs"/>
                </w:rPr>
                <w:t>Pojďme stavět!</w:t>
              </w:r>
              <w:r w:rsidR="00DC224E">
                <w:rPr>
                  <w:b/>
                  <w:sz w:val="22"/>
                  <w:szCs w:val="22"/>
                  <w:lang w:val="cs"/>
                </w:rPr>
                <w:br/>
              </w:r>
            </w:hyperlink>
          </w:p>
        </w:tc>
        <w:tc>
          <w:tcPr>
            <w:tcW w:w="6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19" w14:textId="77777777" w:rsidR="00551C00" w:rsidRDefault="00551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551C00" w14:paraId="7F71A31D" w14:textId="77777777">
        <w:trPr>
          <w:trHeight w:val="640"/>
        </w:trPr>
        <w:tc>
          <w:tcPr>
            <w:tcW w:w="30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1B" w14:textId="77777777" w:rsidR="00551C00" w:rsidRDefault="00381936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54y037qfsw54">
              <w:r w:rsidR="00DC224E">
                <w:rPr>
                  <w:b/>
                  <w:sz w:val="22"/>
                  <w:szCs w:val="22"/>
                  <w:lang w:val="cs"/>
                </w:rPr>
                <w:t>Výzva 1</w:t>
              </w:r>
            </w:hyperlink>
          </w:p>
        </w:tc>
        <w:tc>
          <w:tcPr>
            <w:tcW w:w="6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1C" w14:textId="7667FA20" w:rsidR="00551C00" w:rsidRDefault="00DC224E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Vytvořte </w:t>
            </w:r>
            <w:r>
              <w:rPr>
                <w:sz w:val="22"/>
                <w:szCs w:val="22"/>
                <w:lang w:val="cs"/>
              </w:rPr>
              <w:t>systém, který simuluje oči veverky.</w:t>
            </w:r>
          </w:p>
        </w:tc>
      </w:tr>
      <w:tr w:rsidR="00551C00" w14:paraId="7F71A320" w14:textId="77777777">
        <w:trPr>
          <w:trHeight w:val="500"/>
        </w:trPr>
        <w:tc>
          <w:tcPr>
            <w:tcW w:w="30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1E" w14:textId="77777777" w:rsidR="00551C00" w:rsidRDefault="00381936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am22mdtrls0f">
              <w:r w:rsidR="00DC224E">
                <w:rPr>
                  <w:b/>
                  <w:sz w:val="22"/>
                  <w:szCs w:val="22"/>
                  <w:lang w:val="cs"/>
                </w:rPr>
                <w:t>Výzva 1 – Ladění!</w:t>
              </w:r>
            </w:hyperlink>
          </w:p>
        </w:tc>
        <w:tc>
          <w:tcPr>
            <w:tcW w:w="6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1F" w14:textId="77777777" w:rsidR="00551C00" w:rsidRDefault="00551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551C00" w14:paraId="7F71A323" w14:textId="77777777">
        <w:trPr>
          <w:trHeight w:val="660"/>
        </w:trPr>
        <w:tc>
          <w:tcPr>
            <w:tcW w:w="30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21" w14:textId="77777777" w:rsidR="00551C00" w:rsidRDefault="00381936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qsv7aapros1c">
              <w:r w:rsidR="00DC224E">
                <w:rPr>
                  <w:b/>
                  <w:sz w:val="22"/>
                  <w:szCs w:val="22"/>
                  <w:lang w:val="cs"/>
                </w:rPr>
                <w:t>Výzva 2</w:t>
              </w:r>
            </w:hyperlink>
          </w:p>
        </w:tc>
        <w:tc>
          <w:tcPr>
            <w:tcW w:w="6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22" w14:textId="6B43A384" w:rsidR="00551C00" w:rsidRDefault="00DC224E">
            <w:pPr>
              <w:numPr>
                <w:ilvl w:val="0"/>
                <w:numId w:val="4"/>
              </w:numPr>
              <w:ind w:left="3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Vytvořte </w:t>
            </w:r>
            <w:r>
              <w:rPr>
                <w:sz w:val="22"/>
                <w:szCs w:val="22"/>
                <w:lang w:val="cs"/>
              </w:rPr>
              <w:t>v systému prvek, který napodobuje schopnost rozptýlení semen veverk</w:t>
            </w:r>
            <w:r w:rsidR="006D5C5B">
              <w:rPr>
                <w:sz w:val="22"/>
                <w:szCs w:val="22"/>
                <w:lang w:val="cs"/>
              </w:rPr>
              <w:t>ou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</w:tr>
      <w:tr w:rsidR="00551C00" w14:paraId="7F71A326" w14:textId="77777777">
        <w:trPr>
          <w:trHeight w:val="660"/>
        </w:trPr>
        <w:tc>
          <w:tcPr>
            <w:tcW w:w="3090" w:type="dxa"/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24" w14:textId="226A67F9" w:rsidR="00551C00" w:rsidRPr="006D5C5B" w:rsidRDefault="00501455">
            <w:pPr>
              <w:ind w:left="90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proofErr w:type="spellStart"/>
            <w:r w:rsidRPr="006D5C5B">
              <w:rPr>
                <w:b/>
                <w:bCs/>
              </w:rPr>
              <w:t>Rozšiřující</w:t>
            </w:r>
            <w:proofErr w:type="spellEnd"/>
            <w:r w:rsidRPr="006D5C5B">
              <w:rPr>
                <w:b/>
                <w:bCs/>
              </w:rPr>
              <w:t xml:space="preserve"> </w:t>
            </w:r>
            <w:proofErr w:type="spellStart"/>
            <w:r w:rsidRPr="006D5C5B">
              <w:rPr>
                <w:b/>
                <w:bCs/>
              </w:rPr>
              <w:t>výzvy</w:t>
            </w:r>
            <w:proofErr w:type="spellEnd"/>
            <w:r w:rsidRPr="006D5C5B">
              <w:rPr>
                <w:b/>
                <w:bCs/>
              </w:rPr>
              <w:t xml:space="preserve"> a </w:t>
            </w:r>
            <w:proofErr w:type="spellStart"/>
            <w:r w:rsidRPr="006D5C5B">
              <w:rPr>
                <w:b/>
                <w:bCs/>
              </w:rPr>
              <w:t>reflexe</w:t>
            </w:r>
            <w:proofErr w:type="spellEnd"/>
          </w:p>
        </w:tc>
        <w:tc>
          <w:tcPr>
            <w:tcW w:w="6360" w:type="dxa"/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25" w14:textId="77777777" w:rsidR="00551C00" w:rsidRDefault="00DC224E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3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Příležitost rozšířit porozumění a zamyslet se nad učením.</w:t>
            </w:r>
          </w:p>
        </w:tc>
      </w:tr>
    </w:tbl>
    <w:p w14:paraId="7F71A327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7F71A330" w14:textId="77777777" w:rsidR="00551C00" w:rsidRDefault="00551C00">
      <w:pPr>
        <w:rPr>
          <w:rFonts w:ascii="Montserrat" w:eastAsia="Montserrat" w:hAnsi="Montserrat" w:cs="Montserrat"/>
          <w:sz w:val="12"/>
          <w:szCs w:val="12"/>
        </w:rPr>
      </w:pPr>
      <w:bookmarkStart w:id="5" w:name="_fzzzn8vi9e9s" w:colFirst="0" w:colLast="0"/>
      <w:bookmarkEnd w:id="5"/>
    </w:p>
    <w:tbl>
      <w:tblPr>
        <w:tblStyle w:val="a2"/>
        <w:tblW w:w="948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05"/>
        <w:gridCol w:w="1905"/>
        <w:gridCol w:w="2040"/>
        <w:gridCol w:w="1260"/>
      </w:tblGrid>
      <w:tr w:rsidR="00551C00" w14:paraId="7F71A332" w14:textId="77777777">
        <w:trPr>
          <w:trHeight w:val="440"/>
        </w:trPr>
        <w:tc>
          <w:tcPr>
            <w:tcW w:w="9480" w:type="dxa"/>
            <w:gridSpan w:val="5"/>
            <w:shd w:val="clear" w:color="auto" w:fill="1E348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31" w14:textId="77777777" w:rsidR="00551C00" w:rsidRDefault="00DC224E">
            <w:pPr>
              <w:pStyle w:val="Nadpis2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450" w:hanging="360"/>
              <w:rPr>
                <w:rFonts w:ascii="Montserrat" w:eastAsia="Montserrat" w:hAnsi="Montserrat" w:cs="Montserrat"/>
              </w:rPr>
            </w:pPr>
            <w:bookmarkStart w:id="6" w:name="_c464nkpeurrm" w:colFirst="0" w:colLast="0"/>
            <w:bookmarkEnd w:id="6"/>
            <w:r>
              <w:rPr>
                <w:lang w:val="cs"/>
              </w:rPr>
              <w:t>Požadované materiály</w:t>
            </w:r>
          </w:p>
        </w:tc>
      </w:tr>
      <w:tr w:rsidR="00551C00" w14:paraId="7F71A338" w14:textId="77777777">
        <w:trPr>
          <w:trHeight w:val="600"/>
        </w:trPr>
        <w:tc>
          <w:tcPr>
            <w:tcW w:w="237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71A333" w14:textId="77777777" w:rsidR="00551C00" w:rsidRDefault="00DC22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9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SADA SAM Labs STEAM</w:t>
            </w:r>
          </w:p>
        </w:tc>
        <w:tc>
          <w:tcPr>
            <w:tcW w:w="1905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71A334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Lepicí poznámky</w:t>
            </w:r>
          </w:p>
        </w:tc>
        <w:tc>
          <w:tcPr>
            <w:tcW w:w="1905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71A335" w14:textId="3CF83A45" w:rsidR="00551C00" w:rsidRDefault="0050145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H</w:t>
            </w:r>
            <w:r w:rsidR="00DC224E">
              <w:rPr>
                <w:lang w:val="cs"/>
              </w:rPr>
              <w:t xml:space="preserve">lava </w:t>
            </w:r>
            <w:r>
              <w:rPr>
                <w:lang w:val="cs"/>
              </w:rPr>
              <w:t xml:space="preserve">veverky </w:t>
            </w:r>
            <w:r w:rsidR="00DC224E">
              <w:rPr>
                <w:lang w:val="cs"/>
              </w:rPr>
              <w:t>(tisk)*</w:t>
            </w:r>
          </w:p>
        </w:tc>
        <w:tc>
          <w:tcPr>
            <w:tcW w:w="204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71A336" w14:textId="4B0C149C" w:rsidR="00551C00" w:rsidRDefault="00501455">
            <w:pPr>
              <w:rPr>
                <w:rFonts w:ascii="Montserrat" w:eastAsia="Montserrat" w:hAnsi="Montserrat" w:cs="Montserrat"/>
              </w:rPr>
            </w:pPr>
            <w:r>
              <w:rPr>
                <w:highlight w:val="white"/>
                <w:lang w:val="cs"/>
              </w:rPr>
              <w:t>N</w:t>
            </w:r>
            <w:r w:rsidR="00DC224E">
              <w:rPr>
                <w:highlight w:val="white"/>
                <w:lang w:val="cs"/>
              </w:rPr>
              <w:t>ůžky</w:t>
            </w:r>
          </w:p>
        </w:tc>
        <w:tc>
          <w:tcPr>
            <w:tcW w:w="12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71A337" w14:textId="297F78F8" w:rsidR="00551C00" w:rsidRDefault="00DC224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Lepkavý tmel</w:t>
            </w:r>
          </w:p>
        </w:tc>
      </w:tr>
      <w:tr w:rsidR="00551C00" w14:paraId="7F71A33E" w14:textId="77777777">
        <w:trPr>
          <w:trHeight w:val="580"/>
        </w:trPr>
        <w:tc>
          <w:tcPr>
            <w:tcW w:w="237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71A339" w14:textId="1C4E344B" w:rsidR="00551C00" w:rsidRDefault="00501455">
            <w:pPr>
              <w:ind w:left="180" w:hanging="90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L</w:t>
            </w:r>
            <w:r w:rsidR="00DC224E">
              <w:rPr>
                <w:highlight w:val="white"/>
                <w:lang w:val="cs"/>
              </w:rPr>
              <w:t>epidlo</w:t>
            </w:r>
          </w:p>
        </w:tc>
        <w:tc>
          <w:tcPr>
            <w:tcW w:w="1905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71A33A" w14:textId="77777777" w:rsidR="00551C00" w:rsidRDefault="00DC224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Kartonové/ nanukové tyčinky</w:t>
            </w:r>
          </w:p>
        </w:tc>
        <w:tc>
          <w:tcPr>
            <w:tcW w:w="1905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71A33B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highlight w:val="white"/>
                <w:lang w:val="cs"/>
              </w:rPr>
              <w:t>Plastové kelímky</w:t>
            </w:r>
          </w:p>
        </w:tc>
        <w:tc>
          <w:tcPr>
            <w:tcW w:w="204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71A33C" w14:textId="7A3E8B86" w:rsidR="00551C00" w:rsidRDefault="00501455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S</w:t>
            </w:r>
            <w:r w:rsidR="00DC224E">
              <w:rPr>
                <w:highlight w:val="white"/>
                <w:lang w:val="cs"/>
              </w:rPr>
              <w:t>em</w:t>
            </w:r>
            <w:r>
              <w:rPr>
                <w:highlight w:val="white"/>
                <w:lang w:val="cs"/>
              </w:rPr>
              <w:t>ínka</w:t>
            </w:r>
            <w:r w:rsidR="00DC224E">
              <w:rPr>
                <w:highlight w:val="white"/>
                <w:lang w:val="cs"/>
              </w:rPr>
              <w:t xml:space="preserve"> nebo</w:t>
            </w:r>
            <w:r>
              <w:rPr>
                <w:highlight w:val="white"/>
                <w:lang w:val="cs"/>
              </w:rPr>
              <w:t xml:space="preserve"> kávová sedlina</w:t>
            </w:r>
          </w:p>
        </w:tc>
        <w:tc>
          <w:tcPr>
            <w:tcW w:w="12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71A33D" w14:textId="4E6DA3CE" w:rsidR="00551C00" w:rsidRDefault="00501455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Pravítka</w:t>
            </w:r>
          </w:p>
        </w:tc>
      </w:tr>
      <w:tr w:rsidR="00551C00" w14:paraId="7F71A340" w14:textId="77777777">
        <w:trPr>
          <w:trHeight w:val="540"/>
        </w:trPr>
        <w:tc>
          <w:tcPr>
            <w:tcW w:w="9480" w:type="dxa"/>
            <w:gridSpan w:val="5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71A33F" w14:textId="11A8CB08" w:rsidR="00551C00" w:rsidRDefault="00DC224E">
            <w:pPr>
              <w:ind w:left="180" w:hanging="90"/>
              <w:rPr>
                <w:rFonts w:ascii="Montserrat" w:eastAsia="Montserrat" w:hAnsi="Montserrat" w:cs="Montserrat"/>
                <w:sz w:val="19"/>
                <w:szCs w:val="19"/>
                <w:highlight w:val="white"/>
              </w:rPr>
            </w:pPr>
            <w:r>
              <w:rPr>
                <w:sz w:val="19"/>
                <w:szCs w:val="19"/>
                <w:highlight w:val="white"/>
                <w:lang w:val="cs"/>
              </w:rPr>
              <w:t xml:space="preserve">*Navrhovaná šablona: </w:t>
            </w:r>
            <w:hyperlink r:id="rId9">
              <w:r>
                <w:rPr>
                  <w:color w:val="1155CC"/>
                  <w:sz w:val="19"/>
                  <w:szCs w:val="19"/>
                  <w:highlight w:val="white"/>
                  <w:u w:val="single"/>
                  <w:lang w:val="cs"/>
                </w:rPr>
                <w:t>https://maskspot.com/files/masks/squirrel-mask.pdf</w:t>
              </w:r>
            </w:hyperlink>
            <w:r>
              <w:rPr>
                <w:lang w:val="cs"/>
              </w:rPr>
              <w:t xml:space="preserve"> </w:t>
            </w:r>
            <w:r>
              <w:rPr>
                <w:sz w:val="19"/>
                <w:szCs w:val="19"/>
                <w:highlight w:val="white"/>
                <w:lang w:val="cs"/>
              </w:rPr>
              <w:t xml:space="preserve"> (</w:t>
            </w:r>
            <w:r>
              <w:rPr>
                <w:i/>
                <w:sz w:val="19"/>
                <w:szCs w:val="19"/>
                <w:lang w:val="cs"/>
              </w:rPr>
              <w:t>Poznámka: Sam Labs ne</w:t>
            </w:r>
            <w:r w:rsidR="00501455">
              <w:rPr>
                <w:i/>
                <w:sz w:val="19"/>
                <w:szCs w:val="19"/>
                <w:lang w:val="cs"/>
              </w:rPr>
              <w:t xml:space="preserve">nese </w:t>
            </w:r>
            <w:r>
              <w:rPr>
                <w:i/>
                <w:sz w:val="19"/>
                <w:szCs w:val="19"/>
                <w:lang w:val="cs"/>
              </w:rPr>
              <w:t>odpovědnost za obsah odkazů třetích stran.)</w:t>
            </w:r>
          </w:p>
        </w:tc>
      </w:tr>
    </w:tbl>
    <w:p w14:paraId="7F71A341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2"/>
          <w:szCs w:val="2"/>
        </w:rPr>
      </w:pPr>
    </w:p>
    <w:tbl>
      <w:tblPr>
        <w:tblStyle w:val="a3"/>
        <w:tblW w:w="94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35"/>
      </w:tblGrid>
      <w:tr w:rsidR="00551C00" w14:paraId="7F71A343" w14:textId="77777777">
        <w:tc>
          <w:tcPr>
            <w:tcW w:w="943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42" w14:textId="0F3A8865" w:rsidR="00551C00" w:rsidRDefault="00DC22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cs"/>
              </w:rPr>
              <w:drawing>
                <wp:inline distT="114300" distB="114300" distL="114300" distR="114300" wp14:anchorId="7F71A487" wp14:editId="7F71A488">
                  <wp:extent cx="258591" cy="233363"/>
                  <wp:effectExtent l="0" t="0" r="0" b="0"/>
                  <wp:docPr id="38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1" cy="233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01455">
              <w:rPr>
                <w:sz w:val="22"/>
                <w:szCs w:val="22"/>
                <w:lang w:val="cs"/>
              </w:rPr>
              <w:t>Pracovní listy</w:t>
            </w:r>
            <w:r>
              <w:rPr>
                <w:sz w:val="22"/>
                <w:szCs w:val="22"/>
                <w:lang w:val="cs"/>
              </w:rPr>
              <w:t xml:space="preserve"> lze použít </w:t>
            </w:r>
            <w:r w:rsidR="00501455">
              <w:rPr>
                <w:sz w:val="22"/>
                <w:szCs w:val="22"/>
                <w:lang w:val="cs"/>
              </w:rPr>
              <w:t>s</w:t>
            </w:r>
            <w:r>
              <w:rPr>
                <w:sz w:val="22"/>
                <w:szCs w:val="22"/>
                <w:lang w:val="cs"/>
              </w:rPr>
              <w:t xml:space="preserve"> každ</w:t>
            </w:r>
            <w:r w:rsidR="00501455">
              <w:rPr>
                <w:sz w:val="22"/>
                <w:szCs w:val="22"/>
                <w:lang w:val="cs"/>
              </w:rPr>
              <w:t>ou</w:t>
            </w:r>
            <w:r>
              <w:rPr>
                <w:sz w:val="22"/>
                <w:szCs w:val="22"/>
                <w:lang w:val="cs"/>
              </w:rPr>
              <w:t xml:space="preserve"> lekc</w:t>
            </w:r>
            <w:r w:rsidR="00501455">
              <w:rPr>
                <w:sz w:val="22"/>
                <w:szCs w:val="22"/>
                <w:lang w:val="cs"/>
              </w:rPr>
              <w:t>í</w:t>
            </w:r>
            <w:r>
              <w:rPr>
                <w:sz w:val="22"/>
                <w:szCs w:val="22"/>
                <w:lang w:val="cs"/>
              </w:rPr>
              <w:t xml:space="preserve">. </w:t>
            </w:r>
          </w:p>
        </w:tc>
      </w:tr>
    </w:tbl>
    <w:p w14:paraId="7F71A344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2A09C83" w14:textId="77777777" w:rsidR="00501455" w:rsidRDefault="00501455">
      <w:bookmarkStart w:id="7" w:name="_7pf54bhdfnwz" w:colFirst="0" w:colLast="0"/>
      <w:bookmarkEnd w:id="7"/>
      <w:r>
        <w:rPr>
          <w:b/>
        </w:rPr>
        <w:br w:type="page"/>
      </w:r>
    </w:p>
    <w:tbl>
      <w:tblPr>
        <w:tblStyle w:val="a4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050"/>
        <w:gridCol w:w="1950"/>
      </w:tblGrid>
      <w:tr w:rsidR="00551C00" w14:paraId="7F71A348" w14:textId="77777777" w:rsidTr="00381936">
        <w:trPr>
          <w:trHeight w:val="885"/>
        </w:trPr>
        <w:tc>
          <w:tcPr>
            <w:tcW w:w="1005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345" w14:textId="7B47B61A" w:rsidR="00551C00" w:rsidRDefault="00501455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r>
              <w:rPr>
                <w:sz w:val="36"/>
                <w:szCs w:val="36"/>
                <w:lang w:val="cs"/>
              </w:rPr>
              <w:lastRenderedPageBreak/>
              <w:t>Úvod</w:t>
            </w:r>
            <w:r w:rsidR="00DC224E">
              <w:rPr>
                <w:sz w:val="36"/>
                <w:szCs w:val="36"/>
                <w:lang w:val="cs"/>
              </w:rPr>
              <w:t xml:space="preserve"> </w:t>
            </w:r>
          </w:p>
          <w:p w14:paraId="7F71A346" w14:textId="7FAD5B81" w:rsidR="00551C00" w:rsidRDefault="00DC224E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  <w:i/>
              </w:rPr>
            </w:pPr>
            <w:bookmarkStart w:id="8" w:name="_dm6hd5wwc6gi" w:colFirst="0" w:colLast="0"/>
            <w:bookmarkEnd w:id="8"/>
            <w:r>
              <w:rPr>
                <w:lang w:val="cs"/>
              </w:rPr>
              <w:t>Rozpozn</w:t>
            </w:r>
            <w:r w:rsidR="00501455">
              <w:rPr>
                <w:lang w:val="cs"/>
              </w:rPr>
              <w:t>ejte</w:t>
            </w:r>
            <w:r>
              <w:rPr>
                <w:lang w:val="cs"/>
              </w:rPr>
              <w:t xml:space="preserve"> různé způsoby, jakými může dojít k rozptýlení semen.</w:t>
            </w:r>
          </w:p>
        </w:tc>
        <w:tc>
          <w:tcPr>
            <w:tcW w:w="195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347" w14:textId="77777777" w:rsidR="00551C00" w:rsidRDefault="00551C00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9" w:name="_1vyf9fhhbw77" w:colFirst="0" w:colLast="0"/>
            <w:bookmarkEnd w:id="9"/>
          </w:p>
        </w:tc>
      </w:tr>
    </w:tbl>
    <w:p w14:paraId="7F71A349" w14:textId="77777777" w:rsidR="00551C00" w:rsidRDefault="00551C00">
      <w:pPr>
        <w:spacing w:line="276" w:lineRule="auto"/>
        <w:ind w:right="-330"/>
        <w:rPr>
          <w:rFonts w:ascii="Montserrat" w:eastAsia="Montserrat" w:hAnsi="Montserrat" w:cs="Montserrat"/>
          <w:sz w:val="12"/>
          <w:szCs w:val="12"/>
        </w:rPr>
      </w:pPr>
    </w:p>
    <w:p w14:paraId="7F71A34A" w14:textId="77777777" w:rsidR="00551C00" w:rsidRDefault="00DC224E">
      <w:pPr>
        <w:spacing w:line="276" w:lineRule="auto"/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Klíčové informace ke sdílení:</w:t>
      </w:r>
    </w:p>
    <w:p w14:paraId="7F71A34B" w14:textId="7F5C1DA2" w:rsidR="00551C00" w:rsidRDefault="00DC224E">
      <w:pPr>
        <w:numPr>
          <w:ilvl w:val="0"/>
          <w:numId w:val="9"/>
        </w:numPr>
        <w:spacing w:line="276" w:lineRule="auto"/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>Rozptýlení semen je</w:t>
      </w:r>
      <w:r>
        <w:rPr>
          <w:sz w:val="22"/>
          <w:szCs w:val="22"/>
          <w:lang w:val="cs"/>
        </w:rPr>
        <w:t xml:space="preserve"> pohyb nebo přeprava semen mimo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>mateřskou rostlinu.</w:t>
      </w:r>
    </w:p>
    <w:p w14:paraId="7F71A34C" w14:textId="661F3E52" w:rsidR="00551C00" w:rsidRDefault="00DC224E">
      <w:pPr>
        <w:numPr>
          <w:ilvl w:val="0"/>
          <w:numId w:val="9"/>
        </w:numPr>
        <w:spacing w:line="276" w:lineRule="auto"/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Některé rostliny mají lepkavá semena, která se </w:t>
      </w:r>
      <w:r w:rsidR="00501455">
        <w:rPr>
          <w:sz w:val="22"/>
          <w:szCs w:val="22"/>
          <w:lang w:val="cs"/>
        </w:rPr>
        <w:t xml:space="preserve">přichytí na </w:t>
      </w:r>
      <w:r>
        <w:rPr>
          <w:sz w:val="22"/>
          <w:szCs w:val="22"/>
          <w:lang w:val="cs"/>
        </w:rPr>
        <w:t>zvířatech</w:t>
      </w:r>
      <w:r w:rsidR="00501455">
        <w:rPr>
          <w:sz w:val="22"/>
          <w:szCs w:val="22"/>
          <w:lang w:val="cs"/>
        </w:rPr>
        <w:t>, která prochází v jejich blízkosti.</w:t>
      </w:r>
    </w:p>
    <w:p w14:paraId="7F71A34E" w14:textId="4CEE3290" w:rsidR="00551C00" w:rsidRPr="006D5C5B" w:rsidRDefault="00501455" w:rsidP="006D5C5B">
      <w:pPr>
        <w:numPr>
          <w:ilvl w:val="0"/>
          <w:numId w:val="9"/>
        </w:numPr>
        <w:spacing w:line="276" w:lineRule="auto"/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Z</w:t>
      </w:r>
      <w:r w:rsidR="00DC224E">
        <w:rPr>
          <w:sz w:val="22"/>
          <w:szCs w:val="22"/>
          <w:lang w:val="cs"/>
        </w:rPr>
        <w:t>vířata rozpt</w:t>
      </w:r>
      <w:r>
        <w:rPr>
          <w:sz w:val="22"/>
          <w:szCs w:val="22"/>
          <w:lang w:val="cs"/>
        </w:rPr>
        <w:t>ylují</w:t>
      </w:r>
      <w:r w:rsidR="00DC224E">
        <w:rPr>
          <w:sz w:val="22"/>
          <w:szCs w:val="22"/>
          <w:lang w:val="cs"/>
        </w:rPr>
        <w:t xml:space="preserve"> semena </w:t>
      </w:r>
      <w:r>
        <w:rPr>
          <w:sz w:val="22"/>
          <w:szCs w:val="22"/>
          <w:lang w:val="cs"/>
        </w:rPr>
        <w:t xml:space="preserve">kudy </w:t>
      </w:r>
      <w:proofErr w:type="gramStart"/>
      <w:r>
        <w:rPr>
          <w:sz w:val="22"/>
          <w:szCs w:val="22"/>
          <w:lang w:val="cs"/>
        </w:rPr>
        <w:t>chodí</w:t>
      </w:r>
      <w:proofErr w:type="gramEnd"/>
      <w:r>
        <w:rPr>
          <w:sz w:val="22"/>
          <w:szCs w:val="22"/>
          <w:lang w:val="cs"/>
        </w:rPr>
        <w:t xml:space="preserve"> a to </w:t>
      </w:r>
      <w:r w:rsidR="00DC224E">
        <w:rPr>
          <w:sz w:val="22"/>
          <w:szCs w:val="22"/>
          <w:lang w:val="cs"/>
        </w:rPr>
        <w:t>umožňuje rostlinám růst v těchto oblastech.</w:t>
      </w:r>
    </w:p>
    <w:p w14:paraId="7F71A354" w14:textId="77777777" w:rsidR="00551C00" w:rsidRDefault="00551C00" w:rsidP="006D5C5B">
      <w:pPr>
        <w:spacing w:line="276" w:lineRule="auto"/>
        <w:ind w:right="-330"/>
        <w:rPr>
          <w:rFonts w:ascii="Montserrat" w:eastAsia="Montserrat" w:hAnsi="Montserrat" w:cs="Montserrat"/>
          <w:b/>
          <w:color w:val="1E3485"/>
          <w:sz w:val="12"/>
          <w:szCs w:val="12"/>
        </w:rPr>
      </w:pPr>
    </w:p>
    <w:tbl>
      <w:tblPr>
        <w:tblStyle w:val="a5"/>
        <w:tblW w:w="9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551C00" w14:paraId="7F71A356" w14:textId="77777777">
        <w:tc>
          <w:tcPr>
            <w:tcW w:w="948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55" w14:textId="214853D1" w:rsidR="00551C00" w:rsidRPr="006D5C5B" w:rsidRDefault="00DC224E" w:rsidP="006D5C5B">
            <w:pPr>
              <w:jc w:val="center"/>
              <w:rPr>
                <w:rFonts w:ascii="Montserrat" w:eastAsia="Montserrat" w:hAnsi="Montserrat" w:cs="Montserrat"/>
                <w:b/>
                <w:bCs/>
                <w:color w:val="1E3485"/>
                <w:sz w:val="22"/>
                <w:szCs w:val="22"/>
              </w:rPr>
            </w:pPr>
            <w:r w:rsidRPr="006D5C5B">
              <w:rPr>
                <w:b/>
                <w:bCs/>
                <w:color w:val="333333"/>
                <w:sz w:val="22"/>
                <w:szCs w:val="22"/>
                <w:highlight w:val="white"/>
                <w:lang w:val="cs"/>
              </w:rPr>
              <w:t>Zvířata hrají klíčovou roli v rozptýlení semen.</w:t>
            </w:r>
          </w:p>
        </w:tc>
      </w:tr>
    </w:tbl>
    <w:p w14:paraId="7F71A357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320"/>
        <w:gridCol w:w="1680"/>
      </w:tblGrid>
      <w:tr w:rsidR="00551C00" w14:paraId="7F71A35B" w14:textId="77777777" w:rsidTr="00381936">
        <w:trPr>
          <w:trHeight w:val="765"/>
        </w:trPr>
        <w:tc>
          <w:tcPr>
            <w:tcW w:w="1032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358" w14:textId="77777777" w:rsidR="00551C00" w:rsidRDefault="00DC224E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b w:val="0"/>
                <w:color w:val="000000"/>
                <w:sz w:val="22"/>
                <w:szCs w:val="22"/>
              </w:rPr>
            </w:pPr>
            <w:bookmarkStart w:id="10" w:name="_ow30jayovcz3" w:colFirst="0" w:colLast="0"/>
            <w:bookmarkEnd w:id="10"/>
            <w:r>
              <w:rPr>
                <w:sz w:val="36"/>
                <w:szCs w:val="36"/>
                <w:lang w:val="cs"/>
              </w:rPr>
              <w:t xml:space="preserve">Mini lekce </w:t>
            </w:r>
          </w:p>
          <w:p w14:paraId="7F71A359" w14:textId="69168DBC" w:rsidR="00551C00" w:rsidRDefault="00DC224E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</w:rPr>
            </w:pPr>
            <w:bookmarkStart w:id="11" w:name="_a6z4ud28ule8" w:colFirst="0" w:colLast="0"/>
            <w:bookmarkEnd w:id="11"/>
            <w:r>
              <w:rPr>
                <w:lang w:val="cs"/>
              </w:rPr>
              <w:t>Vysvětlete, jak může veverka pomoci rozptýlení žaludů.</w:t>
            </w:r>
          </w:p>
        </w:tc>
        <w:tc>
          <w:tcPr>
            <w:tcW w:w="168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35A" w14:textId="77777777" w:rsidR="00551C00" w:rsidRDefault="00DC224E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2" w:name="_gy606jcjwde2" w:colFirst="0" w:colLast="0"/>
            <w:bookmarkEnd w:id="12"/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</w:tbl>
    <w:p w14:paraId="7F71A35C" w14:textId="77777777" w:rsidR="00551C00" w:rsidRDefault="00551C00">
      <w:pPr>
        <w:pStyle w:val="Nadpis1"/>
        <w:rPr>
          <w:rFonts w:ascii="Montserrat" w:eastAsia="Montserrat" w:hAnsi="Montserrat" w:cs="Montserrat"/>
          <w:sz w:val="12"/>
          <w:szCs w:val="12"/>
        </w:rPr>
      </w:pPr>
      <w:bookmarkStart w:id="13" w:name="_7b10gbip40m6" w:colFirst="0" w:colLast="0"/>
      <w:bookmarkEnd w:id="13"/>
    </w:p>
    <w:p w14:paraId="7F71A35D" w14:textId="77777777" w:rsidR="00551C00" w:rsidRDefault="00DC224E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Klíčové informace ke sdílení:</w:t>
      </w:r>
    </w:p>
    <w:p w14:paraId="7F71A35E" w14:textId="2AB266D2" w:rsidR="00551C00" w:rsidRDefault="00DC224E">
      <w:pPr>
        <w:numPr>
          <w:ilvl w:val="0"/>
          <w:numId w:val="5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Zvířata mohou </w:t>
      </w:r>
      <w:r w:rsidR="00501455">
        <w:rPr>
          <w:sz w:val="22"/>
          <w:szCs w:val="22"/>
          <w:lang w:val="cs"/>
        </w:rPr>
        <w:t xml:space="preserve">dále </w:t>
      </w:r>
      <w:r>
        <w:rPr>
          <w:sz w:val="22"/>
          <w:szCs w:val="22"/>
          <w:lang w:val="cs"/>
        </w:rPr>
        <w:t xml:space="preserve">rozptýlit semena prostřednictvím svého </w:t>
      </w:r>
      <w:r w:rsidR="00501455">
        <w:rPr>
          <w:sz w:val="22"/>
          <w:szCs w:val="22"/>
          <w:lang w:val="cs"/>
        </w:rPr>
        <w:t>trusu.</w:t>
      </w:r>
    </w:p>
    <w:p w14:paraId="7F71A35F" w14:textId="77777777" w:rsidR="00551C00" w:rsidRDefault="00DC224E">
      <w:pPr>
        <w:numPr>
          <w:ilvl w:val="0"/>
          <w:numId w:val="5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Semena mohou být také rozptýlena větrem a pohybem vody.</w:t>
      </w:r>
    </w:p>
    <w:p w14:paraId="7F71A360" w14:textId="39B879F1" w:rsidR="00551C00" w:rsidRDefault="006D5C5B">
      <w:pPr>
        <w:numPr>
          <w:ilvl w:val="0"/>
          <w:numId w:val="5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>Veverka</w:t>
      </w:r>
      <w:r w:rsidR="00DC224E">
        <w:rPr>
          <w:lang w:val="cs"/>
        </w:rPr>
        <w:t xml:space="preserve"> </w:t>
      </w:r>
      <w:r w:rsidR="00DC224E">
        <w:rPr>
          <w:sz w:val="22"/>
          <w:szCs w:val="22"/>
          <w:lang w:val="cs"/>
        </w:rPr>
        <w:t>rozptyluje</w:t>
      </w:r>
      <w:r w:rsidR="00DC224E">
        <w:rPr>
          <w:lang w:val="cs"/>
        </w:rPr>
        <w:t xml:space="preserve"> </w:t>
      </w:r>
      <w:r w:rsidR="00DC224E">
        <w:rPr>
          <w:sz w:val="22"/>
          <w:szCs w:val="22"/>
          <w:lang w:val="cs"/>
        </w:rPr>
        <w:t>žaludy</w:t>
      </w:r>
      <w:r>
        <w:rPr>
          <w:sz w:val="22"/>
          <w:szCs w:val="22"/>
          <w:lang w:val="cs"/>
        </w:rPr>
        <w:t xml:space="preserve"> (a jiná semena a ořechy)</w:t>
      </w:r>
      <w:r w:rsidR="00DC224E">
        <w:rPr>
          <w:sz w:val="22"/>
          <w:szCs w:val="22"/>
          <w:lang w:val="cs"/>
        </w:rPr>
        <w:t xml:space="preserve"> tím, že je pohřbívá do země na jiném místě než rodičovský strom.</w:t>
      </w:r>
      <w:r w:rsidR="00DC224E">
        <w:rPr>
          <w:lang w:val="cs"/>
        </w:rPr>
        <w:t xml:space="preserve"> </w:t>
      </w:r>
      <w:r w:rsidR="00DC224E">
        <w:rPr>
          <w:b/>
          <w:sz w:val="22"/>
          <w:szCs w:val="22"/>
          <w:lang w:val="cs"/>
        </w:rPr>
        <w:t xml:space="preserve"> </w:t>
      </w:r>
    </w:p>
    <w:p w14:paraId="7F71A361" w14:textId="77777777" w:rsidR="00551C00" w:rsidRDefault="00551C00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</w:p>
    <w:p w14:paraId="7F71A362" w14:textId="168E839D" w:rsidR="00551C00" w:rsidRDefault="00501455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A</w:t>
      </w:r>
      <w:r w:rsidR="00DC224E">
        <w:rPr>
          <w:b/>
          <w:sz w:val="22"/>
          <w:szCs w:val="22"/>
          <w:lang w:val="cs"/>
        </w:rPr>
        <w:t>ktivita:</w:t>
      </w:r>
    </w:p>
    <w:p w14:paraId="7F71A363" w14:textId="4CE95EFC" w:rsidR="00551C00" w:rsidRDefault="00DC224E">
      <w:pPr>
        <w:numPr>
          <w:ilvl w:val="0"/>
          <w:numId w:val="10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Zobrazte obrázky veverky </w:t>
      </w:r>
      <w:r w:rsidR="00501455">
        <w:rPr>
          <w:sz w:val="22"/>
          <w:szCs w:val="22"/>
          <w:lang w:val="cs"/>
        </w:rPr>
        <w:t>v prezentaci</w:t>
      </w:r>
      <w:r>
        <w:rPr>
          <w:sz w:val="22"/>
          <w:szCs w:val="22"/>
          <w:lang w:val="cs"/>
        </w:rPr>
        <w:t xml:space="preserve">. </w:t>
      </w:r>
      <w:r>
        <w:rPr>
          <w:b/>
          <w:color w:val="1E3485"/>
          <w:sz w:val="22"/>
          <w:szCs w:val="22"/>
          <w:lang w:val="cs"/>
        </w:rPr>
        <w:t xml:space="preserve">"Co se veverka snaží udělat </w:t>
      </w:r>
      <w:r w:rsidR="00501455">
        <w:rPr>
          <w:b/>
          <w:color w:val="1E3485"/>
          <w:sz w:val="22"/>
          <w:szCs w:val="22"/>
          <w:lang w:val="cs"/>
        </w:rPr>
        <w:t xml:space="preserve">s </w:t>
      </w:r>
      <w:r>
        <w:rPr>
          <w:b/>
          <w:color w:val="1E3485"/>
          <w:sz w:val="22"/>
          <w:szCs w:val="22"/>
          <w:lang w:val="cs"/>
        </w:rPr>
        <w:t>žalud</w:t>
      </w:r>
      <w:r w:rsidR="00501455">
        <w:rPr>
          <w:b/>
          <w:color w:val="1E3485"/>
          <w:sz w:val="22"/>
          <w:szCs w:val="22"/>
          <w:lang w:val="cs"/>
        </w:rPr>
        <w:t>em</w:t>
      </w:r>
      <w:r>
        <w:rPr>
          <w:b/>
          <w:color w:val="1E3485"/>
          <w:sz w:val="22"/>
          <w:szCs w:val="22"/>
          <w:lang w:val="cs"/>
        </w:rPr>
        <w:t>?"</w:t>
      </w:r>
    </w:p>
    <w:p w14:paraId="7F71A364" w14:textId="1BEF37C6" w:rsidR="00551C00" w:rsidRDefault="00DC224E">
      <w:pPr>
        <w:numPr>
          <w:ilvl w:val="0"/>
          <w:numId w:val="10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b/>
          <w:color w:val="1E3485"/>
          <w:sz w:val="22"/>
          <w:szCs w:val="22"/>
          <w:lang w:val="cs"/>
        </w:rPr>
        <w:t>"Jak si myslíte, že veverka přispívá k rozptýlení semen žaludu?"</w:t>
      </w:r>
    </w:p>
    <w:p w14:paraId="7F71A365" w14:textId="2FEDBEBE" w:rsidR="00551C00" w:rsidRDefault="00DC224E">
      <w:pPr>
        <w:numPr>
          <w:ilvl w:val="0"/>
          <w:numId w:val="10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Příležitost diskutovat o rozmanitosti života v prostředí veverky.</w:t>
      </w:r>
    </w:p>
    <w:p w14:paraId="7F71A366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7"/>
        <w:tblW w:w="9468" w:type="dxa"/>
        <w:tblInd w:w="-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8"/>
      </w:tblGrid>
      <w:tr w:rsidR="00551C00" w14:paraId="7F71A369" w14:textId="77777777" w:rsidTr="00381936">
        <w:trPr>
          <w:trHeight w:val="428"/>
        </w:trPr>
        <w:tc>
          <w:tcPr>
            <w:tcW w:w="9468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68" w14:textId="029FB627" w:rsidR="00551C00" w:rsidRPr="006D5C5B" w:rsidRDefault="00DC22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noProof/>
                <w:sz w:val="22"/>
                <w:szCs w:val="22"/>
                <w:lang w:val="cs"/>
              </w:rPr>
              <w:drawing>
                <wp:inline distT="114300" distB="114300" distL="114300" distR="114300" wp14:anchorId="7F71A489" wp14:editId="7F71A48A">
                  <wp:extent cx="258591" cy="233363"/>
                  <wp:effectExtent l="0" t="0" r="0" b="0"/>
                  <wp:docPr id="3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1" cy="233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cs"/>
              </w:rPr>
              <w:t xml:space="preserve">V </w:t>
            </w:r>
            <w:r w:rsidR="00501455">
              <w:rPr>
                <w:sz w:val="22"/>
                <w:szCs w:val="22"/>
                <w:lang w:val="cs"/>
              </w:rPr>
              <w:t xml:space="preserve">pracovním listě </w:t>
            </w:r>
            <w:r>
              <w:rPr>
                <w:sz w:val="22"/>
                <w:szCs w:val="22"/>
                <w:lang w:val="cs"/>
              </w:rPr>
              <w:t xml:space="preserve">mohou studenti načrtnout, jak veverka rozptyluje semena.  </w:t>
            </w:r>
          </w:p>
        </w:tc>
      </w:tr>
    </w:tbl>
    <w:p w14:paraId="7F71A36A" w14:textId="77777777" w:rsidR="00551C00" w:rsidRDefault="00551C00">
      <w:pPr>
        <w:ind w:right="-330"/>
        <w:rPr>
          <w:rFonts w:ascii="Montserrat" w:eastAsia="Montserrat" w:hAnsi="Montserrat" w:cs="Montserrat"/>
          <w:sz w:val="22"/>
          <w:szCs w:val="22"/>
        </w:rPr>
      </w:pPr>
    </w:p>
    <w:tbl>
      <w:tblPr>
        <w:tblStyle w:val="a8"/>
        <w:tblW w:w="94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75"/>
      </w:tblGrid>
      <w:tr w:rsidR="00551C00" w14:paraId="7F71A36C" w14:textId="77777777" w:rsidTr="00501455">
        <w:trPr>
          <w:trHeight w:val="80"/>
        </w:trPr>
        <w:tc>
          <w:tcPr>
            <w:tcW w:w="947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A36B" w14:textId="6D199636" w:rsidR="00551C00" w:rsidRDefault="00DC224E">
            <w:pPr>
              <w:spacing w:line="360" w:lineRule="auto"/>
              <w:ind w:right="6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cs"/>
              </w:rPr>
              <w:drawing>
                <wp:inline distT="114300" distB="114300" distL="114300" distR="114300" wp14:anchorId="7F71A48B" wp14:editId="7F71A48C">
                  <wp:extent cx="267176" cy="242888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6" cy="242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cs"/>
              </w:rPr>
              <w:t xml:space="preserve"> Studenti mohou dokončit aktivitu klíčových slov v</w:t>
            </w:r>
            <w:r w:rsidR="00501455">
              <w:rPr>
                <w:sz w:val="22"/>
                <w:szCs w:val="22"/>
                <w:lang w:val="cs"/>
              </w:rPr>
              <w:t xml:space="preserve"> pracovním listě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</w:tr>
    </w:tbl>
    <w:p w14:paraId="7F71A36D" w14:textId="77777777" w:rsidR="00551C00" w:rsidRDefault="00551C00">
      <w:pPr>
        <w:rPr>
          <w:rFonts w:ascii="Montserrat" w:eastAsia="Montserrat" w:hAnsi="Montserrat" w:cs="Montserrat"/>
          <w:b/>
        </w:rPr>
      </w:pPr>
    </w:p>
    <w:p w14:paraId="7F71A36E" w14:textId="68ACB614" w:rsidR="00551C00" w:rsidRDefault="00501455">
      <w:pPr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>K</w:t>
      </w:r>
      <w:r w:rsidR="00DC224E">
        <w:rPr>
          <w:b/>
          <w:sz w:val="22"/>
          <w:szCs w:val="22"/>
          <w:lang w:val="cs"/>
        </w:rPr>
        <w:t>líčová slova:</w:t>
      </w:r>
    </w:p>
    <w:tbl>
      <w:tblPr>
        <w:tblStyle w:val="a9"/>
        <w:tblW w:w="94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7440"/>
      </w:tblGrid>
      <w:tr w:rsidR="00551C00" w14:paraId="7F71A371" w14:textId="77777777"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6F" w14:textId="77777777" w:rsidR="00551C00" w:rsidRDefault="00DC224E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Rozptýlení semen</w:t>
            </w:r>
          </w:p>
        </w:tc>
        <w:tc>
          <w:tcPr>
            <w:tcW w:w="7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70" w14:textId="77777777" w:rsidR="00551C00" w:rsidRDefault="00DC224E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Přeprava semen z mateřské rostliny.</w:t>
            </w:r>
          </w:p>
        </w:tc>
      </w:tr>
      <w:tr w:rsidR="00551C00" w14:paraId="7F71A374" w14:textId="77777777"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72" w14:textId="4ACA2163" w:rsidR="00551C00" w:rsidRDefault="00501455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S</w:t>
            </w:r>
            <w:r w:rsidR="00DC224E">
              <w:rPr>
                <w:b/>
                <w:sz w:val="22"/>
                <w:szCs w:val="22"/>
                <w:lang w:val="cs"/>
              </w:rPr>
              <w:t>emena</w:t>
            </w:r>
          </w:p>
        </w:tc>
        <w:tc>
          <w:tcPr>
            <w:tcW w:w="7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73" w14:textId="77777777" w:rsidR="00551C00" w:rsidRDefault="00DC224E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Jednotka reprodukce kvetoucí rostliny.</w:t>
            </w:r>
          </w:p>
        </w:tc>
      </w:tr>
      <w:tr w:rsidR="00551C00" w14:paraId="7F71A377" w14:textId="77777777"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75" w14:textId="23929D82" w:rsidR="00551C00" w:rsidRDefault="00501455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Ž</w:t>
            </w:r>
            <w:r w:rsidR="00DC224E">
              <w:rPr>
                <w:b/>
                <w:sz w:val="22"/>
                <w:szCs w:val="22"/>
                <w:lang w:val="cs"/>
              </w:rPr>
              <w:t>alud</w:t>
            </w:r>
          </w:p>
        </w:tc>
        <w:tc>
          <w:tcPr>
            <w:tcW w:w="7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76" w14:textId="14874763" w:rsidR="00551C00" w:rsidRDefault="00501455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Plod</w:t>
            </w:r>
            <w:r w:rsidR="00DC224E">
              <w:rPr>
                <w:sz w:val="22"/>
                <w:szCs w:val="22"/>
                <w:lang w:val="cs"/>
              </w:rPr>
              <w:t xml:space="preserve"> dubu</w:t>
            </w:r>
          </w:p>
        </w:tc>
      </w:tr>
      <w:tr w:rsidR="00551C00" w14:paraId="7F71A37A" w14:textId="77777777"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78" w14:textId="2F6EE5F8" w:rsidR="00551C00" w:rsidRDefault="006D5C5B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V</w:t>
            </w:r>
            <w:r w:rsidR="00DC224E">
              <w:rPr>
                <w:b/>
                <w:sz w:val="22"/>
                <w:szCs w:val="22"/>
                <w:lang w:val="cs"/>
              </w:rPr>
              <w:t>everka</w:t>
            </w:r>
          </w:p>
        </w:tc>
        <w:tc>
          <w:tcPr>
            <w:tcW w:w="7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79" w14:textId="77777777" w:rsidR="00551C00" w:rsidRDefault="00DC224E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Druh veverky stromové; stromový (žije ve stromech), všežravý (jí rostliny a zvířata) hlodavec.</w:t>
            </w:r>
          </w:p>
        </w:tc>
      </w:tr>
    </w:tbl>
    <w:p w14:paraId="7F71A37B" w14:textId="77777777" w:rsidR="00551C00" w:rsidRDefault="00551C00">
      <w:pPr>
        <w:rPr>
          <w:rFonts w:ascii="Montserrat" w:eastAsia="Montserrat" w:hAnsi="Montserrat" w:cs="Montserrat"/>
        </w:rPr>
      </w:pPr>
    </w:p>
    <w:tbl>
      <w:tblPr>
        <w:tblStyle w:val="aa"/>
        <w:tblW w:w="93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90"/>
      </w:tblGrid>
      <w:tr w:rsidR="00551C00" w14:paraId="7F71A37D" w14:textId="77777777">
        <w:tc>
          <w:tcPr>
            <w:tcW w:w="939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37C" w14:textId="7BB51F82" w:rsidR="00551C00" w:rsidRDefault="00DC224E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Pojďme diskutovat:</w:t>
            </w:r>
            <w:r>
              <w:rPr>
                <w:b/>
                <w:i/>
                <w:color w:val="1E3485"/>
                <w:sz w:val="22"/>
                <w:szCs w:val="22"/>
                <w:lang w:val="cs"/>
              </w:rPr>
              <w:t xml:space="preserve"> </w:t>
            </w:r>
            <w:r w:rsidRPr="00501455">
              <w:rPr>
                <w:b/>
                <w:iCs/>
                <w:color w:val="1E3485"/>
                <w:sz w:val="22"/>
                <w:szCs w:val="22"/>
                <w:lang w:val="cs"/>
              </w:rPr>
              <w:t>"Jak zvířata</w:t>
            </w:r>
            <w:r w:rsidR="00501455" w:rsidRPr="00501455">
              <w:rPr>
                <w:b/>
                <w:iCs/>
                <w:color w:val="1E3485"/>
                <w:sz w:val="22"/>
                <w:szCs w:val="22"/>
                <w:lang w:val="cs"/>
              </w:rPr>
              <w:t xml:space="preserve"> </w:t>
            </w:r>
            <w:r w:rsidRPr="00501455">
              <w:rPr>
                <w:b/>
                <w:iCs/>
                <w:color w:val="1E3485"/>
                <w:sz w:val="22"/>
                <w:szCs w:val="22"/>
                <w:lang w:val="cs"/>
              </w:rPr>
              <w:t xml:space="preserve">pomáhají 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rostlinám s rozptýlením semen?"</w:t>
            </w:r>
            <w:r>
              <w:rPr>
                <w:lang w:val="cs"/>
              </w:rPr>
              <w:t xml:space="preserve"> </w:t>
            </w:r>
            <w:r w:rsidRPr="00501455">
              <w:rPr>
                <w:sz w:val="22"/>
                <w:szCs w:val="22"/>
                <w:lang w:val="cs"/>
              </w:rPr>
              <w:t>S partnerem mohou studenti diskutovat o důležitosti rozptýlení semen pro přežití</w:t>
            </w:r>
            <w:r w:rsidR="00501455" w:rsidRPr="00501455">
              <w:rPr>
                <w:sz w:val="22"/>
                <w:szCs w:val="22"/>
                <w:lang w:val="cs"/>
              </w:rPr>
              <w:t xml:space="preserve"> </w:t>
            </w:r>
            <w:r w:rsidRPr="00501455">
              <w:rPr>
                <w:sz w:val="22"/>
                <w:szCs w:val="22"/>
                <w:lang w:val="cs"/>
              </w:rPr>
              <w:t xml:space="preserve">a </w:t>
            </w:r>
            <w:r w:rsidR="00501455" w:rsidRPr="00501455">
              <w:rPr>
                <w:sz w:val="22"/>
                <w:szCs w:val="22"/>
                <w:lang w:val="cs"/>
              </w:rPr>
              <w:t>reprodukci</w:t>
            </w:r>
            <w:r w:rsidRPr="00501455">
              <w:rPr>
                <w:sz w:val="22"/>
                <w:szCs w:val="22"/>
                <w:lang w:val="cs"/>
              </w:rPr>
              <w:t xml:space="preserve"> mateřské</w:t>
            </w:r>
            <w:r w:rsidR="00501455" w:rsidRPr="00501455">
              <w:rPr>
                <w:sz w:val="22"/>
                <w:szCs w:val="22"/>
                <w:lang w:val="cs"/>
              </w:rPr>
              <w:t xml:space="preserve"> </w:t>
            </w:r>
            <w:r w:rsidRPr="00501455">
              <w:rPr>
                <w:sz w:val="22"/>
                <w:szCs w:val="22"/>
                <w:lang w:val="cs"/>
              </w:rPr>
              <w:t>rostliny.</w:t>
            </w:r>
          </w:p>
        </w:tc>
      </w:tr>
    </w:tbl>
    <w:p w14:paraId="7F71A381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c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175"/>
        <w:gridCol w:w="1825"/>
      </w:tblGrid>
      <w:tr w:rsidR="00551C00" w14:paraId="7F71A385" w14:textId="77777777" w:rsidTr="006D5C5B">
        <w:trPr>
          <w:trHeight w:val="680"/>
        </w:trPr>
        <w:tc>
          <w:tcPr>
            <w:tcW w:w="1017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382" w14:textId="4C792C9E" w:rsidR="00551C00" w:rsidRDefault="00DC224E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4" w:name="_y2455cmq96k5" w:colFirst="0" w:colLast="0"/>
            <w:bookmarkEnd w:id="14"/>
            <w:r>
              <w:rPr>
                <w:sz w:val="36"/>
                <w:szCs w:val="36"/>
                <w:lang w:val="cs"/>
              </w:rPr>
              <w:t>Příklad práce – Pojďme stavět!</w:t>
            </w:r>
          </w:p>
          <w:p w14:paraId="7F71A383" w14:textId="69FA9518" w:rsidR="00551C00" w:rsidRDefault="00DC224E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15" w:name="_iaeefcnahoc3" w:colFirst="0" w:colLast="0"/>
            <w:bookmarkEnd w:id="15"/>
            <w:r>
              <w:rPr>
                <w:b/>
                <w:color w:val="FFFFFF"/>
                <w:lang w:val="cs"/>
              </w:rPr>
              <w:t xml:space="preserve">Vytvořte systém, který napodobuje pohyb </w:t>
            </w:r>
            <w:r w:rsidR="00501455">
              <w:rPr>
                <w:b/>
                <w:color w:val="FFFFFF"/>
                <w:lang w:val="cs"/>
              </w:rPr>
              <w:t xml:space="preserve">veverky </w:t>
            </w:r>
            <w:r>
              <w:rPr>
                <w:b/>
                <w:color w:val="FFFFFF"/>
                <w:lang w:val="cs"/>
              </w:rPr>
              <w:t>ve dvou směrech.</w:t>
            </w:r>
          </w:p>
        </w:tc>
        <w:tc>
          <w:tcPr>
            <w:tcW w:w="182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384" w14:textId="77777777" w:rsidR="00551C00" w:rsidRDefault="00551C00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6" w:name="_v1idn4pv1uci" w:colFirst="0" w:colLast="0"/>
            <w:bookmarkEnd w:id="16"/>
          </w:p>
        </w:tc>
      </w:tr>
    </w:tbl>
    <w:p w14:paraId="7F71A386" w14:textId="77777777" w:rsidR="00551C00" w:rsidRDefault="00551C00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d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3495"/>
        <w:gridCol w:w="3555"/>
      </w:tblGrid>
      <w:tr w:rsidR="00551C00" w14:paraId="7F71A38A" w14:textId="77777777">
        <w:trPr>
          <w:trHeight w:val="420"/>
        </w:trPr>
        <w:tc>
          <w:tcPr>
            <w:tcW w:w="23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387" w14:textId="77777777" w:rsidR="00551C00" w:rsidRDefault="00DC224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388" w14:textId="77777777" w:rsidR="00551C00" w:rsidRDefault="00DC224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5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389" w14:textId="77777777" w:rsidR="00551C00" w:rsidRDefault="00DC224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551C00" w14:paraId="7F71A396" w14:textId="77777777">
        <w:trPr>
          <w:trHeight w:val="1260"/>
        </w:trPr>
        <w:tc>
          <w:tcPr>
            <w:tcW w:w="2340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38B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 xml:space="preserve">Krok 1 </w:t>
            </w:r>
          </w:p>
          <w:p w14:paraId="7F71A38C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Zapnutí a spárování:  </w:t>
            </w:r>
          </w:p>
          <w:p w14:paraId="7F71A38D" w14:textId="77777777" w:rsidR="00551C00" w:rsidRDefault="00DC224E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virtuální posuvník</w:t>
            </w:r>
          </w:p>
          <w:p w14:paraId="7F71A38E" w14:textId="2D9AF5B0" w:rsidR="00551C00" w:rsidRDefault="00DC224E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2 </w:t>
            </w:r>
            <w:r w:rsidR="006D5C5B">
              <w:rPr>
                <w:lang w:val="cs"/>
              </w:rPr>
              <w:t>DC</w:t>
            </w:r>
            <w:r>
              <w:rPr>
                <w:lang w:val="cs"/>
              </w:rPr>
              <w:t xml:space="preserve"> motory</w:t>
            </w:r>
          </w:p>
          <w:p w14:paraId="7F71A38F" w14:textId="46A16EC1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a přetáhněte je do pracovního prostoru. </w:t>
            </w:r>
          </w:p>
          <w:p w14:paraId="7F71A390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391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Připojte bloky podle obrázku.</w:t>
            </w:r>
          </w:p>
        </w:tc>
        <w:tc>
          <w:tcPr>
            <w:tcW w:w="3495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392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8D" wp14:editId="7F71A48E">
                  <wp:extent cx="2183196" cy="1376363"/>
                  <wp:effectExtent l="0" t="0" r="0" b="0"/>
                  <wp:docPr id="2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1"/>
                          <a:srcRect t="3267" b="3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96" cy="1376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393" w14:textId="0DAFF230" w:rsidR="00551C00" w:rsidRDefault="00DC224E">
            <w:pPr>
              <w:ind w:right="-75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Hardwarov</w:t>
            </w:r>
            <w:r w:rsidR="006D5C5B">
              <w:rPr>
                <w:lang w:val="cs"/>
              </w:rPr>
              <w:t>ý</w:t>
            </w:r>
            <w:r>
              <w:rPr>
                <w:lang w:val="cs"/>
              </w:rPr>
              <w:t xml:space="preserve"> posuvník lze použít, pokud j</w:t>
            </w:r>
            <w:r w:rsidR="006D5C5B">
              <w:rPr>
                <w:lang w:val="cs"/>
              </w:rPr>
              <w:t>e</w:t>
            </w:r>
            <w:r>
              <w:rPr>
                <w:lang w:val="cs"/>
              </w:rPr>
              <w:t xml:space="preserve"> k dispozici.</w:t>
            </w:r>
          </w:p>
          <w:p w14:paraId="7F71A394" w14:textId="77777777" w:rsidR="00551C00" w:rsidRDefault="00551C00">
            <w:pPr>
              <w:ind w:right="-75"/>
              <w:rPr>
                <w:rFonts w:ascii="Montserrat" w:eastAsia="Montserrat" w:hAnsi="Montserrat" w:cs="Montserrat"/>
              </w:rPr>
            </w:pPr>
          </w:p>
          <w:p w14:paraId="7F71A395" w14:textId="2049E8E1" w:rsidR="00551C00" w:rsidRDefault="00DC224E">
            <w:pPr>
              <w:ind w:right="-75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Vysvětlete, že posuvník bude fungovat jako vstup a </w:t>
            </w:r>
            <w:r w:rsidR="006D5C5B">
              <w:rPr>
                <w:lang w:val="cs"/>
              </w:rPr>
              <w:t>DC</w:t>
            </w:r>
            <w:r>
              <w:rPr>
                <w:lang w:val="cs"/>
              </w:rPr>
              <w:t xml:space="preserve"> motory jako výstupy. Systém požene "veverku" k pohybu, přičemž hodnota jezdce řídí rychlost "veverky".</w:t>
            </w:r>
          </w:p>
        </w:tc>
      </w:tr>
      <w:tr w:rsidR="00551C00" w14:paraId="7F71A3A3" w14:textId="77777777">
        <w:trPr>
          <w:trHeight w:val="126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397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2</w:t>
            </w:r>
          </w:p>
          <w:p w14:paraId="7F71A398" w14:textId="2DA73F1B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1 kolo ke každému z </w:t>
            </w:r>
            <w:r w:rsidR="006D5C5B">
              <w:rPr>
                <w:lang w:val="cs"/>
              </w:rPr>
              <w:t>DC</w:t>
            </w:r>
            <w:r>
              <w:rPr>
                <w:lang w:val="cs"/>
              </w:rPr>
              <w:t xml:space="preserve"> motorů a pak je</w:t>
            </w:r>
            <w:r w:rsidR="00501455">
              <w:rPr>
                <w:lang w:val="cs"/>
              </w:rPr>
              <w:t xml:space="preserve"> upevněte </w:t>
            </w:r>
            <w:r>
              <w:rPr>
                <w:lang w:val="cs"/>
              </w:rPr>
              <w:t>do žlutého podvozku</w:t>
            </w:r>
            <w:r w:rsidR="00501455">
              <w:rPr>
                <w:lang w:val="cs"/>
              </w:rPr>
              <w:t xml:space="preserve"> (podle obrázku).</w:t>
            </w:r>
          </w:p>
          <w:p w14:paraId="7F71A399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39A" w14:textId="407B9D3E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Pod </w:t>
            </w:r>
            <w:r w:rsidR="00501455">
              <w:rPr>
                <w:lang w:val="cs"/>
              </w:rPr>
              <w:t xml:space="preserve">podvozek </w:t>
            </w:r>
            <w:r>
              <w:rPr>
                <w:lang w:val="cs"/>
              </w:rPr>
              <w:t xml:space="preserve">vložte 1 </w:t>
            </w:r>
            <w:r w:rsidR="00501455">
              <w:rPr>
                <w:lang w:val="cs"/>
              </w:rPr>
              <w:t>kuličkové kolo.</w:t>
            </w:r>
            <w:r>
              <w:rPr>
                <w:lang w:val="cs"/>
              </w:rPr>
              <w:t xml:space="preserve"> </w:t>
            </w:r>
          </w:p>
          <w:p w14:paraId="7F71A39B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39C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Otestujte svůj systém. 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39D" w14:textId="77777777" w:rsidR="00551C00" w:rsidRDefault="00DC224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8F" wp14:editId="7F71A490">
                  <wp:extent cx="2042789" cy="2033588"/>
                  <wp:effectExtent l="0" t="0" r="0" b="0"/>
                  <wp:docPr id="4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89" cy="2033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39E" w14:textId="77777777" w:rsidR="00551C00" w:rsidRDefault="00551C00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7F71A39F" w14:textId="77777777" w:rsidR="00551C00" w:rsidRDefault="00551C00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7F71A3A0" w14:textId="7E654A00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highlight w:val="white"/>
                <w:lang w:val="cs"/>
              </w:rPr>
              <w:t>Studenti si mohou všimnout, že "veverka" se pohybuje v kruhu. Povzbuďte je, aby zvážili, jak by se systém m</w:t>
            </w:r>
            <w:r w:rsidR="006D5C5B">
              <w:rPr>
                <w:highlight w:val="white"/>
                <w:lang w:val="cs"/>
              </w:rPr>
              <w:t xml:space="preserve">ěl </w:t>
            </w:r>
            <w:r>
              <w:rPr>
                <w:highlight w:val="white"/>
                <w:lang w:val="cs"/>
              </w:rPr>
              <w:t>změnit</w:t>
            </w:r>
            <w:r w:rsidR="00501455">
              <w:rPr>
                <w:highlight w:val="white"/>
                <w:lang w:val="cs"/>
              </w:rPr>
              <w:t xml:space="preserve">, aby se </w:t>
            </w:r>
            <w:r>
              <w:rPr>
                <w:highlight w:val="white"/>
                <w:lang w:val="cs"/>
              </w:rPr>
              <w:t>"veverk</w:t>
            </w:r>
            <w:r w:rsidR="00501455">
              <w:rPr>
                <w:highlight w:val="white"/>
                <w:lang w:val="cs"/>
              </w:rPr>
              <w:t>a</w:t>
            </w:r>
            <w:r>
              <w:rPr>
                <w:highlight w:val="white"/>
                <w:lang w:val="cs"/>
              </w:rPr>
              <w:t xml:space="preserve">" </w:t>
            </w:r>
            <w:r w:rsidR="00501455">
              <w:rPr>
                <w:highlight w:val="white"/>
                <w:lang w:val="cs"/>
              </w:rPr>
              <w:t xml:space="preserve">pohybovala </w:t>
            </w:r>
            <w:r>
              <w:rPr>
                <w:highlight w:val="white"/>
                <w:lang w:val="cs"/>
              </w:rPr>
              <w:t xml:space="preserve">rovně. </w:t>
            </w:r>
          </w:p>
          <w:p w14:paraId="7F71A3A1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3A2" w14:textId="77777777" w:rsidR="00551C00" w:rsidRDefault="00551C00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551C00" w14:paraId="7F71A3AB" w14:textId="77777777">
        <w:trPr>
          <w:trHeight w:val="88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3A4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3</w:t>
            </w:r>
          </w:p>
          <w:p w14:paraId="7F71A3A5" w14:textId="5FEE173D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 xml:space="preserve">V nastavení jednoho z </w:t>
            </w:r>
            <w:r w:rsidR="006D5C5B">
              <w:rPr>
                <w:lang w:val="cs"/>
              </w:rPr>
              <w:t>DC</w:t>
            </w:r>
            <w:r>
              <w:rPr>
                <w:lang w:val="cs"/>
              </w:rPr>
              <w:t xml:space="preserve"> motorů nastavte "Proti směru hodinových ručiček".</w:t>
            </w:r>
          </w:p>
          <w:p w14:paraId="7F71A3A6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3A7" w14:textId="45E6C5C5" w:rsidR="00551C00" w:rsidRDefault="00501455">
            <w:pPr>
              <w:jc w:val="center"/>
              <w:rPr>
                <w:rFonts w:ascii="Montserrat" w:eastAsia="Montserrat" w:hAnsi="Montserrat" w:cs="Montserrat"/>
              </w:rPr>
            </w:pPr>
            <w:r>
              <w:object w:dxaOrig="7590" w:dyaOrig="4720" w14:anchorId="7A0DA1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5pt;height:107.25pt" o:ole="">
                  <v:imagedata r:id="rId13" o:title=""/>
                </v:shape>
                <o:OLEObject Type="Embed" ProgID="PBrush" ShapeID="_x0000_i1025" DrawAspect="Content" ObjectID="_1691830077" r:id="rId14"/>
              </w:object>
            </w:r>
          </w:p>
        </w:tc>
        <w:tc>
          <w:tcPr>
            <w:tcW w:w="3555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3A8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Změna rotace jednoho z DC Motorů zastaví pohyb "veverky" v kruhu. </w:t>
            </w:r>
          </w:p>
          <w:p w14:paraId="7F71A3A9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3AA" w14:textId="1FCE3F20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Povzbuďte studenty, aby zkontrolovali, zda je rychlost obou </w:t>
            </w:r>
            <w:r w:rsidR="00501455">
              <w:rPr>
                <w:lang w:val="cs"/>
              </w:rPr>
              <w:t>DC</w:t>
            </w:r>
            <w:r>
              <w:rPr>
                <w:lang w:val="cs"/>
              </w:rPr>
              <w:t xml:space="preserve"> motorů nastavena na stejnou úroveň.</w:t>
            </w:r>
          </w:p>
        </w:tc>
      </w:tr>
      <w:tr w:rsidR="00551C00" w14:paraId="7F71A3B8" w14:textId="77777777">
        <w:trPr>
          <w:trHeight w:val="88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3AC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 xml:space="preserve">Krok 4 </w:t>
            </w:r>
          </w:p>
          <w:p w14:paraId="7F71A3AD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Přetáhněte do pracovního prostoru:</w:t>
            </w:r>
          </w:p>
          <w:p w14:paraId="7F71A3AE" w14:textId="347BC56A" w:rsidR="00551C00" w:rsidRDefault="00DC224E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virtuální blok </w:t>
            </w:r>
            <w:r w:rsidR="00501455">
              <w:rPr>
                <w:lang w:val="cs"/>
              </w:rPr>
              <w:t>T</w:t>
            </w:r>
            <w:r>
              <w:rPr>
                <w:lang w:val="cs"/>
              </w:rPr>
              <w:t>lačít</w:t>
            </w:r>
            <w:r w:rsidR="00501455">
              <w:rPr>
                <w:lang w:val="cs"/>
              </w:rPr>
              <w:t>ka</w:t>
            </w:r>
          </w:p>
          <w:p w14:paraId="7F71A3AF" w14:textId="44AE38BB" w:rsidR="00551C00" w:rsidRDefault="00DC224E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</w:t>
            </w:r>
            <w:r w:rsidR="00501455">
              <w:rPr>
                <w:lang w:val="cs"/>
              </w:rPr>
              <w:t>blok Změnit směr</w:t>
            </w:r>
            <w:r>
              <w:rPr>
                <w:lang w:val="cs"/>
              </w:rPr>
              <w:t>.</w:t>
            </w:r>
          </w:p>
          <w:p w14:paraId="7F71A3B0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3B1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  <w:p w14:paraId="7F71A3B2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3B3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Otestujte systém znovu. 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3B4" w14:textId="77777777" w:rsidR="00551C00" w:rsidRDefault="00DC224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93" wp14:editId="7F71A494">
                  <wp:extent cx="2057400" cy="1408670"/>
                  <wp:effectExtent l="0" t="0" r="0" b="0"/>
                  <wp:docPr id="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l="2705" r="2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408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8" w:space="0" w:color="FFFFFF"/>
              <w:left w:val="single" w:sz="8" w:space="0" w:color="00000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3B5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3B6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3B7" w14:textId="4800ED30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Vysvětlete, že posuvník spustí systém a jeho přesunutím se změní rychlost obou </w:t>
            </w:r>
            <w:r w:rsidR="00381936">
              <w:rPr>
                <w:lang w:val="cs"/>
              </w:rPr>
              <w:t>DC</w:t>
            </w:r>
            <w:r>
              <w:rPr>
                <w:lang w:val="cs"/>
              </w:rPr>
              <w:t xml:space="preserve"> motorů. Tlačítko mění směr </w:t>
            </w:r>
            <w:r w:rsidR="00381936">
              <w:rPr>
                <w:lang w:val="cs"/>
              </w:rPr>
              <w:t>DC</w:t>
            </w:r>
            <w:r>
              <w:rPr>
                <w:lang w:val="cs"/>
              </w:rPr>
              <w:t xml:space="preserve"> motorů.</w:t>
            </w:r>
          </w:p>
        </w:tc>
      </w:tr>
    </w:tbl>
    <w:p w14:paraId="7F71A3D0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7F71A3D1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7F71A3D2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e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551C00" w14:paraId="7F71A3D6" w14:textId="77777777">
        <w:trPr>
          <w:trHeight w:val="1020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3D3" w14:textId="77777777" w:rsidR="00551C00" w:rsidRDefault="00DC224E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7" w:name="_54y037qfsw54" w:colFirst="0" w:colLast="0"/>
            <w:bookmarkEnd w:id="17"/>
            <w:r>
              <w:rPr>
                <w:sz w:val="36"/>
                <w:szCs w:val="36"/>
                <w:lang w:val="cs"/>
              </w:rPr>
              <w:t xml:space="preserve">Výzva 1 </w:t>
            </w:r>
          </w:p>
          <w:p w14:paraId="7F71A3D4" w14:textId="77777777" w:rsidR="00551C00" w:rsidRDefault="00DC22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350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cs"/>
              </w:rPr>
              <w:t>Vytvořte systém, který simuluje oči veverky.</w:t>
            </w: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3D5" w14:textId="77777777" w:rsidR="00551C00" w:rsidRDefault="00551C00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8" w:name="_w72o9nufasfy" w:colFirst="0" w:colLast="0"/>
            <w:bookmarkEnd w:id="18"/>
          </w:p>
        </w:tc>
      </w:tr>
    </w:tbl>
    <w:p w14:paraId="7F71A3D7" w14:textId="77777777" w:rsidR="00551C00" w:rsidRDefault="00551C00">
      <w:pPr>
        <w:rPr>
          <w:rFonts w:ascii="Montserrat" w:eastAsia="Montserrat" w:hAnsi="Montserrat" w:cs="Montserrat"/>
          <w:b/>
          <w:sz w:val="12"/>
          <w:szCs w:val="12"/>
          <w:shd w:val="clear" w:color="auto" w:fill="09D0C4"/>
        </w:rPr>
      </w:pPr>
    </w:p>
    <w:tbl>
      <w:tblPr>
        <w:tblStyle w:val="af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3480"/>
        <w:gridCol w:w="3510"/>
      </w:tblGrid>
      <w:tr w:rsidR="00551C00" w14:paraId="7F71A3DB" w14:textId="77777777">
        <w:trPr>
          <w:trHeight w:val="420"/>
        </w:trPr>
        <w:tc>
          <w:tcPr>
            <w:tcW w:w="2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3D8" w14:textId="77777777" w:rsidR="00551C00" w:rsidRDefault="00DC224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3D9" w14:textId="77777777" w:rsidR="00551C00" w:rsidRDefault="00DC224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1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3DA" w14:textId="77777777" w:rsidR="00551C00" w:rsidRDefault="00DC224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551C00" w14:paraId="7F71A3E5" w14:textId="77777777">
        <w:trPr>
          <w:trHeight w:val="1140"/>
        </w:trPr>
        <w:tc>
          <w:tcPr>
            <w:tcW w:w="2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3DC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7F71A3DD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Zapnutí a spárování:</w:t>
            </w:r>
          </w:p>
          <w:p w14:paraId="7F71A3DE" w14:textId="77777777" w:rsidR="00551C00" w:rsidRDefault="00DC224E">
            <w:pPr>
              <w:numPr>
                <w:ilvl w:val="0"/>
                <w:numId w:val="11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RGB LED blok</w:t>
            </w:r>
          </w:p>
          <w:p w14:paraId="7F71A3DF" w14:textId="77777777" w:rsidR="00551C00" w:rsidRDefault="00DC224E">
            <w:pPr>
              <w:numPr>
                <w:ilvl w:val="0"/>
                <w:numId w:val="11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blok světelného senzoru</w:t>
            </w:r>
          </w:p>
          <w:p w14:paraId="7F71A3E0" w14:textId="0B514A0E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a přetáhněte je do pracovního prostoru. </w:t>
            </w:r>
          </w:p>
          <w:p w14:paraId="7F71A3E1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3E2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 </w:t>
            </w:r>
          </w:p>
        </w:tc>
        <w:tc>
          <w:tcPr>
            <w:tcW w:w="34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3E3" w14:textId="77777777" w:rsidR="00551C00" w:rsidRDefault="00DC224E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95" wp14:editId="7F71A496">
                  <wp:extent cx="2081390" cy="1147763"/>
                  <wp:effectExtent l="0" t="0" r="0" b="0"/>
                  <wp:docPr id="1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r="4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390" cy="1147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808080"/>
              <w:left w:val="single" w:sz="8" w:space="0" w:color="808080"/>
              <w:bottom w:val="single" w:sz="8" w:space="0" w:color="FFFFFF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3E4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Udržujte ostatní bloky v pracovním prostoru a nechte tento systém pracovat vedle něj.</w:t>
            </w:r>
          </w:p>
        </w:tc>
      </w:tr>
      <w:tr w:rsidR="00551C00" w14:paraId="7F71A3EA" w14:textId="77777777">
        <w:trPr>
          <w:trHeight w:val="2460"/>
        </w:trPr>
        <w:tc>
          <w:tcPr>
            <w:tcW w:w="2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3E6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2</w:t>
            </w:r>
          </w:p>
          <w:p w14:paraId="7F71A3E7" w14:textId="37312D60" w:rsidR="00551C00" w:rsidRDefault="00DC224E">
            <w:pPr>
              <w:rPr>
                <w:rFonts w:ascii="Montserrat" w:eastAsia="Montserrat" w:hAnsi="Montserrat" w:cs="Montserrat"/>
                <w:i/>
              </w:rPr>
            </w:pPr>
            <w:r>
              <w:rPr>
                <w:lang w:val="cs"/>
              </w:rPr>
              <w:t xml:space="preserve">Zajistěte světelný senzor na žlutém </w:t>
            </w:r>
            <w:r w:rsidR="006D5C5B">
              <w:rPr>
                <w:lang w:val="cs"/>
              </w:rPr>
              <w:t>podvozku</w:t>
            </w:r>
            <w:r w:rsidR="00501455">
              <w:rPr>
                <w:lang w:val="cs"/>
              </w:rPr>
              <w:t xml:space="preserve"> pomocí </w:t>
            </w:r>
            <w:r w:rsidR="00381936">
              <w:rPr>
                <w:lang w:val="cs"/>
              </w:rPr>
              <w:t>LEGO</w:t>
            </w:r>
            <w:r w:rsidR="00501455">
              <w:rPr>
                <w:lang w:val="cs"/>
              </w:rPr>
              <w:t xml:space="preserve"> konektoru.</w:t>
            </w:r>
          </w:p>
        </w:tc>
        <w:tc>
          <w:tcPr>
            <w:tcW w:w="34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3E8" w14:textId="77777777" w:rsidR="00551C00" w:rsidRDefault="00DC224E">
            <w:pPr>
              <w:spacing w:line="36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97" wp14:editId="7F71A498">
                  <wp:extent cx="1990725" cy="1519237"/>
                  <wp:effectExtent l="0" t="0" r="0" b="0"/>
                  <wp:docPr id="2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7"/>
                          <a:srcRect l="-11195" t="18195" r="-5988" b="1561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90725" cy="15192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808080"/>
              <w:bottom w:val="single" w:sz="8" w:space="0" w:color="FFFFFF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3E9" w14:textId="0A71E90E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Blok světelného senzoru musí být v bílém vnějším</w:t>
            </w:r>
            <w:r w:rsidR="00826120">
              <w:rPr>
                <w:lang w:val="cs"/>
              </w:rPr>
              <w:t xml:space="preserve"> LEGO</w:t>
            </w:r>
            <w:r>
              <w:rPr>
                <w:lang w:val="cs"/>
              </w:rPr>
              <w:t xml:space="preserve"> krytu, aby mohl být namontován na vrchol žlutého </w:t>
            </w:r>
            <w:r w:rsidR="00826120">
              <w:rPr>
                <w:lang w:val="cs"/>
              </w:rPr>
              <w:t>podvozku díky LEGO konektorům.</w:t>
            </w:r>
          </w:p>
        </w:tc>
      </w:tr>
      <w:tr w:rsidR="00551C00" w14:paraId="7F71A3EF" w14:textId="77777777">
        <w:trPr>
          <w:trHeight w:val="3080"/>
        </w:trPr>
        <w:tc>
          <w:tcPr>
            <w:tcW w:w="2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3EB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3</w:t>
            </w:r>
          </w:p>
          <w:p w14:paraId="7F71A3EC" w14:textId="1420E470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Postavte RGB LED mezi </w:t>
            </w:r>
            <w:r w:rsidR="00501455">
              <w:rPr>
                <w:lang w:val="cs"/>
              </w:rPr>
              <w:t>DC</w:t>
            </w:r>
            <w:r>
              <w:rPr>
                <w:lang w:val="cs"/>
              </w:rPr>
              <w:t xml:space="preserve"> motory tak, aby </w:t>
            </w:r>
            <w:r w:rsidR="00501455">
              <w:rPr>
                <w:lang w:val="cs"/>
              </w:rPr>
              <w:t>směřoval</w:t>
            </w:r>
            <w:r>
              <w:rPr>
                <w:lang w:val="cs"/>
              </w:rPr>
              <w:t xml:space="preserve"> ven. </w:t>
            </w:r>
          </w:p>
        </w:tc>
        <w:tc>
          <w:tcPr>
            <w:tcW w:w="3480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3ED" w14:textId="77777777" w:rsidR="00551C00" w:rsidRDefault="00DC224E">
            <w:pPr>
              <w:spacing w:line="360" w:lineRule="auto"/>
              <w:jc w:val="center"/>
              <w:rPr>
                <w:rFonts w:ascii="Montserrat" w:eastAsia="Montserrat" w:hAnsi="Montserrat" w:cs="Montserrat"/>
                <w:b/>
                <w:color w:val="FF0000"/>
              </w:rPr>
            </w:pPr>
            <w:r>
              <w:rPr>
                <w:rFonts w:ascii="Montserrat" w:eastAsia="Montserrat" w:hAnsi="Montserrat" w:cs="Montserrat"/>
                <w:b/>
                <w:noProof/>
                <w:color w:val="FF0000"/>
              </w:rPr>
              <w:drawing>
                <wp:inline distT="114300" distB="114300" distL="114300" distR="114300" wp14:anchorId="7F71A499" wp14:editId="7F71A49A">
                  <wp:extent cx="1938338" cy="1929910"/>
                  <wp:effectExtent l="0" t="0" r="0" b="0"/>
                  <wp:docPr id="34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1929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808080"/>
              <w:bottom w:val="single" w:sz="8" w:space="0" w:color="FFFFFF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3EE" w14:textId="78030DA9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Posunut</w:t>
            </w:r>
            <w:r w:rsidR="00501455">
              <w:rPr>
                <w:lang w:val="cs"/>
              </w:rPr>
              <w:t>í</w:t>
            </w:r>
            <w:r>
              <w:rPr>
                <w:lang w:val="cs"/>
              </w:rPr>
              <w:t xml:space="preserve"> ob</w:t>
            </w:r>
            <w:r w:rsidR="00501455">
              <w:rPr>
                <w:lang w:val="cs"/>
              </w:rPr>
              <w:t>ou</w:t>
            </w:r>
            <w:r>
              <w:rPr>
                <w:lang w:val="cs"/>
              </w:rPr>
              <w:t xml:space="preserve"> </w:t>
            </w:r>
            <w:r w:rsidR="00501455">
              <w:rPr>
                <w:lang w:val="cs"/>
              </w:rPr>
              <w:t>DC</w:t>
            </w:r>
            <w:r>
              <w:rPr>
                <w:lang w:val="cs"/>
              </w:rPr>
              <w:t xml:space="preserve"> motor</w:t>
            </w:r>
            <w:r w:rsidR="00501455">
              <w:rPr>
                <w:lang w:val="cs"/>
              </w:rPr>
              <w:t>ů</w:t>
            </w:r>
            <w:r>
              <w:rPr>
                <w:lang w:val="cs"/>
              </w:rPr>
              <w:t xml:space="preserve"> mírně na stranu umožní, aby se </w:t>
            </w:r>
            <w:r w:rsidR="00501455">
              <w:rPr>
                <w:lang w:val="cs"/>
              </w:rPr>
              <w:t xml:space="preserve">Světlo </w:t>
            </w:r>
            <w:r>
              <w:rPr>
                <w:lang w:val="cs"/>
              </w:rPr>
              <w:t>RGB LED vešl</w:t>
            </w:r>
            <w:r w:rsidR="00501455">
              <w:rPr>
                <w:lang w:val="cs"/>
              </w:rPr>
              <w:t>o</w:t>
            </w:r>
            <w:r>
              <w:rPr>
                <w:lang w:val="cs"/>
              </w:rPr>
              <w:t>.</w:t>
            </w:r>
          </w:p>
        </w:tc>
      </w:tr>
      <w:tr w:rsidR="00551C00" w14:paraId="7F71A3FA" w14:textId="77777777">
        <w:trPr>
          <w:trHeight w:val="1140"/>
        </w:trPr>
        <w:tc>
          <w:tcPr>
            <w:tcW w:w="2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3F0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lastRenderedPageBreak/>
              <w:t>Krok 4</w:t>
            </w:r>
          </w:p>
          <w:p w14:paraId="7F71A3F1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Nakreslete nebo vytiskněte veverku a vystřihněte ji. </w:t>
            </w:r>
          </w:p>
          <w:p w14:paraId="7F71A3F2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3F3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Vyřežte otvory pro oči.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3F4" w14:textId="77777777" w:rsidR="00551C00" w:rsidRDefault="00DC224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9B" wp14:editId="7F71A49C">
                  <wp:extent cx="1143000" cy="1258349"/>
                  <wp:effectExtent l="0" t="0" r="0" b="0"/>
                  <wp:docPr id="1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258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3F5" w14:textId="5333DB45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Otvory umožní prosví</w:t>
            </w:r>
            <w:r w:rsidR="00501455">
              <w:rPr>
                <w:lang w:val="cs"/>
              </w:rPr>
              <w:t>cení</w:t>
            </w:r>
            <w:r>
              <w:rPr>
                <w:lang w:val="cs"/>
              </w:rPr>
              <w:t xml:space="preserve"> světl</w:t>
            </w:r>
            <w:r w:rsidR="00501455">
              <w:rPr>
                <w:lang w:val="cs"/>
              </w:rPr>
              <w:t>em</w:t>
            </w:r>
            <w:r>
              <w:rPr>
                <w:lang w:val="cs"/>
              </w:rPr>
              <w:t xml:space="preserve"> RGB LED.</w:t>
            </w:r>
          </w:p>
          <w:p w14:paraId="7F71A3F6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3F7" w14:textId="7CEB29D7" w:rsidR="00551C00" w:rsidRDefault="0050145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Hlava</w:t>
            </w:r>
            <w:r w:rsidR="00DC224E">
              <w:rPr>
                <w:lang w:val="cs"/>
              </w:rPr>
              <w:t xml:space="preserve"> může být přilepena k</w:t>
            </w:r>
            <w:r w:rsidR="00826120">
              <w:rPr>
                <w:lang w:val="cs"/>
              </w:rPr>
              <w:t>e</w:t>
            </w:r>
            <w:r w:rsidR="00DC224E">
              <w:rPr>
                <w:lang w:val="cs"/>
              </w:rPr>
              <w:t xml:space="preserve"> karton</w:t>
            </w:r>
            <w:r>
              <w:rPr>
                <w:lang w:val="cs"/>
              </w:rPr>
              <w:t>u</w:t>
            </w:r>
            <w:r w:rsidR="00DC224E">
              <w:rPr>
                <w:lang w:val="cs"/>
              </w:rPr>
              <w:t xml:space="preserve"> a / nebo </w:t>
            </w:r>
            <w:r>
              <w:rPr>
                <w:lang w:val="cs"/>
              </w:rPr>
              <w:t xml:space="preserve">tyčce od </w:t>
            </w:r>
            <w:r w:rsidR="00DC224E">
              <w:rPr>
                <w:lang w:val="cs"/>
              </w:rPr>
              <w:t>nanuk</w:t>
            </w:r>
            <w:r>
              <w:rPr>
                <w:lang w:val="cs"/>
              </w:rPr>
              <w:t>u</w:t>
            </w:r>
            <w:r w:rsidR="00DC224E">
              <w:rPr>
                <w:lang w:val="cs"/>
              </w:rPr>
              <w:t xml:space="preserve">, aby mohla </w:t>
            </w:r>
            <w:r>
              <w:rPr>
                <w:lang w:val="cs"/>
              </w:rPr>
              <w:t>stát</w:t>
            </w:r>
            <w:r w:rsidR="00DC224E">
              <w:rPr>
                <w:lang w:val="cs"/>
              </w:rPr>
              <w:t xml:space="preserve">. </w:t>
            </w:r>
          </w:p>
          <w:p w14:paraId="7F71A3F8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3F9" w14:textId="5562A8B7" w:rsidR="00551C00" w:rsidRDefault="0050145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Hlava</w:t>
            </w:r>
            <w:r w:rsidR="00DC224E">
              <w:rPr>
                <w:lang w:val="cs"/>
              </w:rPr>
              <w:t xml:space="preserve"> může být zajištěna lepidlem nebo lep</w:t>
            </w:r>
            <w:r>
              <w:rPr>
                <w:lang w:val="cs"/>
              </w:rPr>
              <w:t>ící hmotou</w:t>
            </w:r>
            <w:r w:rsidR="00DC224E">
              <w:rPr>
                <w:lang w:val="cs"/>
              </w:rPr>
              <w:t>.</w:t>
            </w:r>
          </w:p>
        </w:tc>
      </w:tr>
      <w:tr w:rsidR="00551C00" w14:paraId="7F71A3FF" w14:textId="77777777">
        <w:trPr>
          <w:trHeight w:val="1140"/>
        </w:trPr>
        <w:tc>
          <w:tcPr>
            <w:tcW w:w="2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3FB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 xml:space="preserve">Krok 5 </w:t>
            </w:r>
          </w:p>
          <w:p w14:paraId="7F71A3FC" w14:textId="44EF5BE2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Zajistěte veverku na konci žlutého podvozku nejblíže k</w:t>
            </w:r>
            <w:r w:rsidR="00501455">
              <w:rPr>
                <w:lang w:val="cs"/>
              </w:rPr>
              <w:t>e</w:t>
            </w:r>
            <w:r>
              <w:rPr>
                <w:lang w:val="cs"/>
              </w:rPr>
              <w:t xml:space="preserve"> kolům. </w:t>
            </w:r>
          </w:p>
        </w:tc>
        <w:tc>
          <w:tcPr>
            <w:tcW w:w="34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3FD" w14:textId="77777777" w:rsidR="00551C00" w:rsidRDefault="00DC224E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9D" wp14:editId="7F71A49E">
                  <wp:extent cx="1900238" cy="1891976"/>
                  <wp:effectExtent l="0" t="0" r="0" b="0"/>
                  <wp:docPr id="21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238" cy="18919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808080"/>
              <w:bottom w:val="single" w:sz="8" w:space="0" w:color="FFFFFF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3FE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</w:tc>
      </w:tr>
      <w:tr w:rsidR="00551C00" w14:paraId="7F71A407" w14:textId="77777777">
        <w:trPr>
          <w:trHeight w:val="1140"/>
        </w:trPr>
        <w:tc>
          <w:tcPr>
            <w:tcW w:w="2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00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6</w:t>
            </w:r>
          </w:p>
          <w:p w14:paraId="7F71A401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02" w14:textId="77777777" w:rsidR="00551C00" w:rsidRDefault="00DC224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9F" wp14:editId="7F71A4A0">
                  <wp:extent cx="2113126" cy="1062038"/>
                  <wp:effectExtent l="0" t="0" r="0" b="0"/>
                  <wp:docPr id="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 l="-1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126" cy="1062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71A403" w14:textId="77777777" w:rsidR="00551C00" w:rsidRDefault="00551C00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404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Otestujte systém, abyste zjistili, zda je výstup RGB LED aktivován světelným senzorem. </w:t>
            </w:r>
          </w:p>
          <w:p w14:paraId="7F71A405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406" w14:textId="2DA4BA0E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Diskutujte o tom, co se stane se světlem, když je noční čas simulován zakrytím světelného senzoru. Příležitost diskutovat o spojení se skutečným světem: veverky jsou aktivní během dne a nemají dobré noční vidění.</w:t>
            </w:r>
          </w:p>
        </w:tc>
      </w:tr>
    </w:tbl>
    <w:p w14:paraId="7F71A408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</w:rPr>
      </w:pPr>
    </w:p>
    <w:tbl>
      <w:tblPr>
        <w:tblStyle w:val="af0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551C00" w14:paraId="7F71A40A" w14:textId="77777777" w:rsidTr="00381936">
        <w:trPr>
          <w:trHeight w:val="424"/>
        </w:trPr>
        <w:tc>
          <w:tcPr>
            <w:tcW w:w="934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09" w14:textId="57B0C362" w:rsidR="00551C00" w:rsidRDefault="00DC224E" w:rsidP="0038193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Kontrola porozumění:</w:t>
            </w:r>
            <w:r w:rsidRPr="00501455">
              <w:rPr>
                <w:b/>
                <w:iCs/>
                <w:color w:val="1E3485"/>
                <w:sz w:val="22"/>
                <w:szCs w:val="22"/>
                <w:lang w:val="cs"/>
              </w:rPr>
              <w:t xml:space="preserve"> "Které</w:t>
            </w:r>
            <w:r w:rsidR="00501455" w:rsidRPr="00501455">
              <w:rPr>
                <w:b/>
                <w:iCs/>
                <w:color w:val="1E3485"/>
                <w:sz w:val="22"/>
                <w:szCs w:val="22"/>
                <w:lang w:val="cs"/>
              </w:rPr>
              <w:t xml:space="preserve"> 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bloky působí jako vstupy? Proč veverky sbírají žaludy?"</w:t>
            </w:r>
          </w:p>
        </w:tc>
      </w:tr>
    </w:tbl>
    <w:p w14:paraId="7F71A40B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</w:rPr>
      </w:pPr>
    </w:p>
    <w:tbl>
      <w:tblPr>
        <w:tblStyle w:val="af1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140"/>
        <w:gridCol w:w="1860"/>
      </w:tblGrid>
      <w:tr w:rsidR="00551C00" w14:paraId="7F71A40F" w14:textId="77777777">
        <w:trPr>
          <w:trHeight w:val="680"/>
        </w:trPr>
        <w:tc>
          <w:tcPr>
            <w:tcW w:w="1014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40C" w14:textId="77777777" w:rsidR="00551C00" w:rsidRDefault="00DC224E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9" w:name="_am22mdtrls0f" w:colFirst="0" w:colLast="0"/>
            <w:bookmarkEnd w:id="19"/>
            <w:r>
              <w:rPr>
                <w:sz w:val="36"/>
                <w:szCs w:val="36"/>
                <w:lang w:val="cs"/>
              </w:rPr>
              <w:t>Výzva 1 – Ladění!</w:t>
            </w:r>
          </w:p>
          <w:p w14:paraId="7F71A40D" w14:textId="0EDE4B44" w:rsidR="00551C00" w:rsidRDefault="00DC224E">
            <w:pPr>
              <w:ind w:left="1350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cs"/>
              </w:rPr>
              <w:t xml:space="preserve">Jak může systém </w:t>
            </w:r>
            <w:r w:rsidR="005D5C1C">
              <w:rPr>
                <w:b/>
                <w:color w:val="FFFFFF"/>
                <w:sz w:val="24"/>
                <w:szCs w:val="24"/>
                <w:lang w:val="cs"/>
              </w:rPr>
              <w:t>více připomínat</w:t>
            </w:r>
            <w:r>
              <w:rPr>
                <w:b/>
                <w:color w:val="FFFFFF"/>
                <w:sz w:val="24"/>
                <w:szCs w:val="24"/>
                <w:lang w:val="cs"/>
              </w:rPr>
              <w:t xml:space="preserve"> veverku?</w:t>
            </w:r>
          </w:p>
        </w:tc>
        <w:tc>
          <w:tcPr>
            <w:tcW w:w="186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40E" w14:textId="77777777" w:rsidR="00551C00" w:rsidRDefault="00551C00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0" w:name="_iprzgf667755" w:colFirst="0" w:colLast="0"/>
            <w:bookmarkEnd w:id="20"/>
          </w:p>
        </w:tc>
      </w:tr>
    </w:tbl>
    <w:p w14:paraId="7F71A410" w14:textId="77777777" w:rsidR="00551C00" w:rsidRDefault="00551C00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2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3495"/>
        <w:gridCol w:w="3495"/>
      </w:tblGrid>
      <w:tr w:rsidR="00551C00" w14:paraId="7F71A414" w14:textId="77777777">
        <w:trPr>
          <w:trHeight w:val="420"/>
        </w:trPr>
        <w:tc>
          <w:tcPr>
            <w:tcW w:w="2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11" w14:textId="77777777" w:rsidR="00551C00" w:rsidRDefault="00DC224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12" w14:textId="77777777" w:rsidR="00551C00" w:rsidRDefault="00DC224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4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13" w14:textId="77777777" w:rsidR="00551C00" w:rsidRDefault="00DC224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551C00" w14:paraId="7F71A41F" w14:textId="77777777">
        <w:trPr>
          <w:trHeight w:val="1320"/>
        </w:trPr>
        <w:tc>
          <w:tcPr>
            <w:tcW w:w="2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15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7F71A416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Přetáhněte do pracovního prostoru:</w:t>
            </w:r>
          </w:p>
          <w:p w14:paraId="7F71A417" w14:textId="4DF700E4" w:rsidR="00551C00" w:rsidRDefault="00DC224E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Porovn</w:t>
            </w:r>
            <w:r w:rsidR="00501455">
              <w:rPr>
                <w:lang w:val="cs"/>
              </w:rPr>
              <w:t>ání</w:t>
            </w:r>
            <w:r>
              <w:rPr>
                <w:lang w:val="cs"/>
              </w:rPr>
              <w:t xml:space="preserve"> </w:t>
            </w:r>
          </w:p>
          <w:p w14:paraId="7F71A419" w14:textId="338189B7" w:rsidR="00551C00" w:rsidRPr="00501455" w:rsidRDefault="00DC224E" w:rsidP="00501455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</w:t>
            </w:r>
            <w:r w:rsidR="00501455">
              <w:rPr>
                <w:lang w:val="cs"/>
              </w:rPr>
              <w:t>Přehrávač zvuku</w:t>
            </w:r>
            <w:r w:rsidRPr="00501455">
              <w:rPr>
                <w:lang w:val="cs"/>
              </w:rPr>
              <w:t xml:space="preserve"> </w:t>
            </w:r>
          </w:p>
          <w:p w14:paraId="7F71A41A" w14:textId="77777777" w:rsidR="00551C00" w:rsidRDefault="00551C00">
            <w:pPr>
              <w:ind w:left="720"/>
              <w:rPr>
                <w:rFonts w:ascii="Montserrat" w:eastAsia="Montserrat" w:hAnsi="Montserrat" w:cs="Montserrat"/>
              </w:rPr>
            </w:pPr>
          </w:p>
          <w:p w14:paraId="7F71A41B" w14:textId="7C242B36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podle obrázku. </w:t>
            </w:r>
          </w:p>
        </w:tc>
        <w:tc>
          <w:tcPr>
            <w:tcW w:w="34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1C" w14:textId="77777777" w:rsidR="00551C00" w:rsidRDefault="00DC224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A1" wp14:editId="7F71A4A2">
                  <wp:extent cx="2150938" cy="1171575"/>
                  <wp:effectExtent l="0" t="0" r="0" b="0"/>
                  <wp:docPr id="2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 l="1196" r="1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938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41D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Přehrávač zvuku je druhým výstupem světelného senzoru. </w:t>
            </w:r>
          </w:p>
          <w:p w14:paraId="7F71A41E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</w:tc>
      </w:tr>
      <w:tr w:rsidR="00551C00" w14:paraId="7F71A424" w14:textId="77777777">
        <w:trPr>
          <w:trHeight w:val="1320"/>
        </w:trPr>
        <w:tc>
          <w:tcPr>
            <w:tcW w:w="2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20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2.</w:t>
            </w:r>
          </w:p>
          <w:p w14:paraId="7F71A421" w14:textId="09E6B988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 nastavení bloku Porovn</w:t>
            </w:r>
            <w:r w:rsidR="00501455">
              <w:rPr>
                <w:lang w:val="cs"/>
              </w:rPr>
              <w:t>ání</w:t>
            </w:r>
            <w:r>
              <w:rPr>
                <w:lang w:val="cs"/>
              </w:rPr>
              <w:t xml:space="preserve"> nastavte hodnotu "≥ 45".</w:t>
            </w:r>
          </w:p>
        </w:tc>
        <w:tc>
          <w:tcPr>
            <w:tcW w:w="34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22" w14:textId="77777777" w:rsidR="00551C00" w:rsidRDefault="00DC224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A3" wp14:editId="7F71A4A4">
                  <wp:extent cx="2164007" cy="1100138"/>
                  <wp:effectExtent l="0" t="0" r="0" b="0"/>
                  <wp:docPr id="3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3"/>
                          <a:srcRect t="9219" b="9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07" cy="1100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808080"/>
              <w:bottom w:val="single" w:sz="8" w:space="0" w:color="FFFFFF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423" w14:textId="1FB519B1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Studenti si mohli vybrat vlastní hodnotu pro blok Porovn</w:t>
            </w:r>
            <w:r w:rsidR="00501455">
              <w:rPr>
                <w:lang w:val="cs"/>
              </w:rPr>
              <w:t>ání</w:t>
            </w:r>
            <w:r>
              <w:rPr>
                <w:lang w:val="cs"/>
              </w:rPr>
              <w:t xml:space="preserve">. Zde bylo vybráno více než 45 nebo rovno 45, což znamená, že pokaždé, když hodnota světelného senzoru dosáhne "45" nebo vyšší, zvuk se přehraje. </w:t>
            </w:r>
          </w:p>
        </w:tc>
      </w:tr>
      <w:tr w:rsidR="00551C00" w14:paraId="7F71A429" w14:textId="77777777">
        <w:trPr>
          <w:trHeight w:val="1320"/>
        </w:trPr>
        <w:tc>
          <w:tcPr>
            <w:tcW w:w="2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25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 xml:space="preserve">Krok 3. </w:t>
            </w:r>
          </w:p>
          <w:p w14:paraId="7F71A426" w14:textId="2BE89BCD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 nastavení přehrávače zvuku nastavte "</w:t>
            </w:r>
            <w:r w:rsidR="00501455">
              <w:rPr>
                <w:lang w:val="cs"/>
              </w:rPr>
              <w:t>Sypání vloček</w:t>
            </w:r>
            <w:r>
              <w:rPr>
                <w:lang w:val="cs"/>
              </w:rPr>
              <w:t xml:space="preserve">" z "Jídlo". </w:t>
            </w:r>
          </w:p>
        </w:tc>
        <w:tc>
          <w:tcPr>
            <w:tcW w:w="34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27" w14:textId="03826C47" w:rsidR="00551C00" w:rsidRDefault="00501455">
            <w:pPr>
              <w:jc w:val="center"/>
              <w:rPr>
                <w:rFonts w:ascii="Montserrat" w:eastAsia="Montserrat" w:hAnsi="Montserrat" w:cs="Montserrat"/>
              </w:rPr>
            </w:pPr>
            <w:r>
              <w:object w:dxaOrig="9430" w:dyaOrig="3080" w14:anchorId="64612489">
                <v:shape id="_x0000_i1026" type="#_x0000_t75" style="width:172.5pt;height:56.25pt" o:ole="">
                  <v:imagedata r:id="rId24" o:title=""/>
                </v:shape>
                <o:OLEObject Type="Embed" ProgID="PBrush" ShapeID="_x0000_i1026" DrawAspect="Content" ObjectID="_1691830078" r:id="rId25"/>
              </w:object>
            </w: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808080"/>
              <w:bottom w:val="single" w:sz="8" w:space="0" w:color="FFFFFF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428" w14:textId="3A73DD39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Všimněte si, že tento zvuk má napodobovat veverku pohybující se po zemi a </w:t>
            </w:r>
            <w:r w:rsidR="00501455">
              <w:rPr>
                <w:lang w:val="cs"/>
              </w:rPr>
              <w:t>hledající</w:t>
            </w:r>
            <w:r>
              <w:rPr>
                <w:lang w:val="cs"/>
              </w:rPr>
              <w:t xml:space="preserve"> jídl</w:t>
            </w:r>
            <w:r w:rsidR="00501455">
              <w:rPr>
                <w:lang w:val="cs"/>
              </w:rPr>
              <w:t>o</w:t>
            </w:r>
            <w:r>
              <w:rPr>
                <w:lang w:val="cs"/>
              </w:rPr>
              <w:t xml:space="preserve">. </w:t>
            </w:r>
          </w:p>
        </w:tc>
      </w:tr>
      <w:tr w:rsidR="00551C00" w14:paraId="7F71A42E" w14:textId="77777777">
        <w:trPr>
          <w:trHeight w:val="2460"/>
        </w:trPr>
        <w:tc>
          <w:tcPr>
            <w:tcW w:w="2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2A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4</w:t>
            </w:r>
          </w:p>
          <w:p w14:paraId="7F71A42B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2C" w14:textId="77777777" w:rsidR="00551C00" w:rsidRDefault="00DC224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A7" wp14:editId="7F71A4A8">
                  <wp:extent cx="2120732" cy="976313"/>
                  <wp:effectExtent l="0" t="0" r="0" b="0"/>
                  <wp:docPr id="3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6"/>
                          <a:srcRect l="2065" r="4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732" cy="976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42D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Možnost experimentovat s různými světelnými zdroji, což vede k různým hodnotám světelného senzoru. </w:t>
            </w:r>
          </w:p>
        </w:tc>
      </w:tr>
    </w:tbl>
    <w:p w14:paraId="7F71A42F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3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317"/>
        <w:gridCol w:w="1683"/>
      </w:tblGrid>
      <w:tr w:rsidR="00551C00" w14:paraId="7F71A433" w14:textId="77777777" w:rsidTr="005D5C1C">
        <w:trPr>
          <w:trHeight w:val="680"/>
        </w:trPr>
        <w:tc>
          <w:tcPr>
            <w:tcW w:w="10317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430" w14:textId="77777777" w:rsidR="00551C00" w:rsidRDefault="00DC224E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1" w:name="_qsv7aapros1c" w:colFirst="0" w:colLast="0"/>
            <w:bookmarkEnd w:id="21"/>
            <w:r>
              <w:rPr>
                <w:sz w:val="36"/>
                <w:szCs w:val="36"/>
                <w:lang w:val="cs"/>
              </w:rPr>
              <w:t>Výzva 2</w:t>
            </w:r>
          </w:p>
          <w:p w14:paraId="7F71A431" w14:textId="450CD0F3" w:rsidR="00551C00" w:rsidRDefault="00DC224E">
            <w:pPr>
              <w:ind w:left="1350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cs"/>
              </w:rPr>
              <w:t>Vytvořte systém, který napodobuje schopnost rozptýlení semen veverky.</w:t>
            </w:r>
          </w:p>
        </w:tc>
        <w:tc>
          <w:tcPr>
            <w:tcW w:w="1683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432" w14:textId="77777777" w:rsidR="00551C00" w:rsidRDefault="00551C00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2" w:name="_qn03oqmqw9b3" w:colFirst="0" w:colLast="0"/>
            <w:bookmarkEnd w:id="22"/>
          </w:p>
        </w:tc>
      </w:tr>
    </w:tbl>
    <w:p w14:paraId="7F71A434" w14:textId="77777777" w:rsidR="00551C00" w:rsidRDefault="00551C00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4"/>
        <w:tblW w:w="9405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3525"/>
        <w:gridCol w:w="3465"/>
      </w:tblGrid>
      <w:tr w:rsidR="00551C00" w14:paraId="7F71A438" w14:textId="77777777">
        <w:trPr>
          <w:trHeight w:val="420"/>
        </w:trPr>
        <w:tc>
          <w:tcPr>
            <w:tcW w:w="2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35" w14:textId="77777777" w:rsidR="00551C00" w:rsidRDefault="00DC224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5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36" w14:textId="77777777" w:rsidR="00551C00" w:rsidRDefault="00DC224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46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37" w14:textId="77777777" w:rsidR="00551C00" w:rsidRDefault="00DC224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551C00" w14:paraId="7F71A43E" w14:textId="77777777">
        <w:trPr>
          <w:trHeight w:val="1020"/>
        </w:trPr>
        <w:tc>
          <w:tcPr>
            <w:tcW w:w="2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39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7F71A43A" w14:textId="5937769C" w:rsidR="00551C00" w:rsidRDefault="00DC224E">
            <w:pPr>
              <w:rPr>
                <w:rFonts w:ascii="Montserrat" w:eastAsia="Montserrat" w:hAnsi="Montserrat" w:cs="Montserrat"/>
                <w:i/>
              </w:rPr>
            </w:pPr>
            <w:r>
              <w:rPr>
                <w:lang w:val="cs"/>
              </w:rPr>
              <w:t xml:space="preserve">Vyřízneme malý otvor poblíž dna jedné strany jogurtového </w:t>
            </w:r>
            <w:r w:rsidR="00501455">
              <w:rPr>
                <w:lang w:val="cs"/>
              </w:rPr>
              <w:t>kelímku.</w:t>
            </w:r>
          </w:p>
        </w:tc>
        <w:tc>
          <w:tcPr>
            <w:tcW w:w="35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3B" w14:textId="77777777" w:rsidR="00551C00" w:rsidRDefault="00DC224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A9" wp14:editId="7F71A4AA">
                  <wp:extent cx="2005013" cy="2005013"/>
                  <wp:effectExtent l="0" t="0" r="0" b="0"/>
                  <wp:docPr id="14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013" cy="2005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43C" w14:textId="03BAEFC6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Otvor je třeba vyříznout </w:t>
            </w:r>
            <w:r w:rsidR="005D5C1C">
              <w:rPr>
                <w:lang w:val="cs"/>
              </w:rPr>
              <w:t xml:space="preserve">tak, </w:t>
            </w:r>
            <w:r>
              <w:rPr>
                <w:lang w:val="cs"/>
              </w:rPr>
              <w:t>a</w:t>
            </w:r>
            <w:r w:rsidR="005D5C1C">
              <w:rPr>
                <w:lang w:val="cs"/>
              </w:rPr>
              <w:t>by</w:t>
            </w:r>
            <w:r>
              <w:rPr>
                <w:lang w:val="cs"/>
              </w:rPr>
              <w:t xml:space="preserve"> </w:t>
            </w:r>
            <w:r w:rsidR="005D5C1C">
              <w:rPr>
                <w:lang w:val="cs"/>
              </w:rPr>
              <w:t>zbylo</w:t>
            </w:r>
            <w:r>
              <w:rPr>
                <w:lang w:val="cs"/>
              </w:rPr>
              <w:t xml:space="preserve"> malé množství místa pro </w:t>
            </w:r>
            <w:r w:rsidR="00501455">
              <w:rPr>
                <w:lang w:val="cs"/>
              </w:rPr>
              <w:t>kávov</w:t>
            </w:r>
            <w:r w:rsidR="005D5C1C">
              <w:rPr>
                <w:lang w:val="cs"/>
              </w:rPr>
              <w:t xml:space="preserve">ou </w:t>
            </w:r>
            <w:r w:rsidR="00501455">
              <w:rPr>
                <w:lang w:val="cs"/>
              </w:rPr>
              <w:t>sedlin</w:t>
            </w:r>
            <w:r w:rsidR="005D5C1C">
              <w:rPr>
                <w:lang w:val="cs"/>
              </w:rPr>
              <w:t>u</w:t>
            </w:r>
            <w:r>
              <w:rPr>
                <w:lang w:val="cs"/>
              </w:rPr>
              <w:t>, aby okamžitě nevypadl</w:t>
            </w:r>
            <w:r w:rsidR="005D5C1C">
              <w:rPr>
                <w:lang w:val="cs"/>
              </w:rPr>
              <w:t>a</w:t>
            </w:r>
            <w:r>
              <w:rPr>
                <w:lang w:val="cs"/>
              </w:rPr>
              <w:t xml:space="preserve">. </w:t>
            </w:r>
          </w:p>
          <w:p w14:paraId="7F71A43D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</w:tc>
      </w:tr>
      <w:tr w:rsidR="00551C00" w14:paraId="7F71A443" w14:textId="77777777">
        <w:trPr>
          <w:trHeight w:val="1020"/>
        </w:trPr>
        <w:tc>
          <w:tcPr>
            <w:tcW w:w="2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3F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2</w:t>
            </w:r>
          </w:p>
          <w:p w14:paraId="7F71A440" w14:textId="5E139A53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Pomocí lepkavé </w:t>
            </w:r>
            <w:r w:rsidR="00501455">
              <w:rPr>
                <w:lang w:val="cs"/>
              </w:rPr>
              <w:t>hmoty připevněte kelímek</w:t>
            </w:r>
            <w:r>
              <w:rPr>
                <w:lang w:val="cs"/>
              </w:rPr>
              <w:t xml:space="preserve"> ke žlutému </w:t>
            </w:r>
            <w:r w:rsidR="005D5C1C">
              <w:rPr>
                <w:lang w:val="cs"/>
              </w:rPr>
              <w:t>podvozku</w:t>
            </w:r>
            <w:r w:rsidR="00501455">
              <w:rPr>
                <w:lang w:val="cs"/>
              </w:rPr>
              <w:t xml:space="preserve"> podle obrázku.</w:t>
            </w:r>
          </w:p>
        </w:tc>
        <w:tc>
          <w:tcPr>
            <w:tcW w:w="35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41" w14:textId="77777777" w:rsidR="00551C00" w:rsidRDefault="00DC224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AB" wp14:editId="7F71A4AC">
                  <wp:extent cx="1976438" cy="1976438"/>
                  <wp:effectExtent l="0" t="0" r="0" b="0"/>
                  <wp:docPr id="8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38" cy="1976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808080"/>
              <w:bottom w:val="single" w:sz="8" w:space="0" w:color="FFFFFF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442" w14:textId="6671A81A" w:rsidR="00551C00" w:rsidRDefault="00501455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Kelímek</w:t>
            </w:r>
            <w:r w:rsidR="00DC224E">
              <w:rPr>
                <w:lang w:val="cs"/>
              </w:rPr>
              <w:t xml:space="preserve"> musí být umístěn v zadní části žlutého podvozku, aby se "semena" </w:t>
            </w:r>
            <w:r>
              <w:rPr>
                <w:lang w:val="cs"/>
              </w:rPr>
              <w:t>vysypala na zem</w:t>
            </w:r>
            <w:r w:rsidR="00DC224E">
              <w:rPr>
                <w:lang w:val="cs"/>
              </w:rPr>
              <w:t xml:space="preserve">, </w:t>
            </w:r>
            <w:r>
              <w:rPr>
                <w:lang w:val="cs"/>
              </w:rPr>
              <w:t>když</w:t>
            </w:r>
            <w:r w:rsidR="00DC224E">
              <w:rPr>
                <w:lang w:val="cs"/>
              </w:rPr>
              <w:t xml:space="preserve"> se veverka pohybuje.</w:t>
            </w:r>
          </w:p>
        </w:tc>
      </w:tr>
      <w:tr w:rsidR="00551C00" w14:paraId="7F71A44A" w14:textId="77777777">
        <w:trPr>
          <w:trHeight w:val="1020"/>
        </w:trPr>
        <w:tc>
          <w:tcPr>
            <w:tcW w:w="2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44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3</w:t>
            </w:r>
          </w:p>
          <w:p w14:paraId="7F71A445" w14:textId="1D4A8781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Přidejte do </w:t>
            </w:r>
            <w:r w:rsidR="00501455">
              <w:rPr>
                <w:lang w:val="cs"/>
              </w:rPr>
              <w:t>kelímku</w:t>
            </w:r>
            <w:r>
              <w:rPr>
                <w:lang w:val="cs"/>
              </w:rPr>
              <w:t xml:space="preserve"> </w:t>
            </w:r>
            <w:r w:rsidR="00501455">
              <w:rPr>
                <w:lang w:val="cs"/>
              </w:rPr>
              <w:t>kávovou sedlinu (ideálně vysušenou).</w:t>
            </w:r>
          </w:p>
        </w:tc>
        <w:tc>
          <w:tcPr>
            <w:tcW w:w="35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46" w14:textId="77777777" w:rsidR="00551C00" w:rsidRDefault="00DC224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AD" wp14:editId="7F71A4AE">
                  <wp:extent cx="2024063" cy="2024063"/>
                  <wp:effectExtent l="0" t="0" r="0" b="0"/>
                  <wp:docPr id="15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63" cy="2024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top w:val="single" w:sz="8" w:space="0" w:color="FFFFFF"/>
              <w:left w:val="single" w:sz="8" w:space="0" w:color="808080"/>
              <w:bottom w:val="single" w:sz="8" w:space="0" w:color="FFFFFF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447" w14:textId="0A14F7C5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Vysvětlete, že </w:t>
            </w:r>
            <w:r w:rsidR="00501455">
              <w:rPr>
                <w:lang w:val="cs"/>
              </w:rPr>
              <w:t>kávová sedlina</w:t>
            </w:r>
            <w:r>
              <w:rPr>
                <w:lang w:val="cs"/>
              </w:rPr>
              <w:t xml:space="preserve"> </w:t>
            </w:r>
            <w:r w:rsidR="00501455">
              <w:rPr>
                <w:lang w:val="cs"/>
              </w:rPr>
              <w:t xml:space="preserve">představuje ořechy a semínka </w:t>
            </w:r>
            <w:r>
              <w:rPr>
                <w:lang w:val="cs"/>
              </w:rPr>
              <w:t>nesené "veverkou".</w:t>
            </w:r>
          </w:p>
          <w:p w14:paraId="7F71A448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449" w14:textId="3DF87F84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Mohla by být použita také dýňová semena, ořechy nebo podobné, ale velikost otvoru </w:t>
            </w:r>
            <w:r w:rsidR="00501455">
              <w:rPr>
                <w:lang w:val="cs"/>
              </w:rPr>
              <w:t>bude nutné</w:t>
            </w:r>
            <w:r>
              <w:rPr>
                <w:lang w:val="cs"/>
              </w:rPr>
              <w:t xml:space="preserve"> upravit.</w:t>
            </w:r>
          </w:p>
        </w:tc>
      </w:tr>
      <w:tr w:rsidR="00551C00" w14:paraId="7F71A451" w14:textId="77777777">
        <w:trPr>
          <w:trHeight w:val="1020"/>
        </w:trPr>
        <w:tc>
          <w:tcPr>
            <w:tcW w:w="2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4B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4</w:t>
            </w:r>
          </w:p>
          <w:p w14:paraId="7F71A44C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  <w:p w14:paraId="7F71A44D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44E" w14:textId="1121D906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Manévr</w:t>
            </w:r>
            <w:r w:rsidR="00501455">
              <w:rPr>
                <w:lang w:val="cs"/>
              </w:rPr>
              <w:t>ujte s</w:t>
            </w:r>
            <w:r>
              <w:rPr>
                <w:lang w:val="cs"/>
              </w:rPr>
              <w:t xml:space="preserve"> "veverk</w:t>
            </w:r>
            <w:r w:rsidR="00501455">
              <w:rPr>
                <w:lang w:val="cs"/>
              </w:rPr>
              <w:t>ou</w:t>
            </w:r>
            <w:r>
              <w:rPr>
                <w:lang w:val="cs"/>
              </w:rPr>
              <w:t>" dozadu a dopředu.</w:t>
            </w:r>
          </w:p>
        </w:tc>
        <w:tc>
          <w:tcPr>
            <w:tcW w:w="35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4F" w14:textId="77777777" w:rsidR="00551C00" w:rsidRDefault="00DC224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AF" wp14:editId="7F71A4B0">
                  <wp:extent cx="2172457" cy="976313"/>
                  <wp:effectExtent l="0" t="0" r="0" b="0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 l="1496" r="2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457" cy="976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top w:val="single" w:sz="8" w:space="0" w:color="FFFFFF"/>
              <w:left w:val="single" w:sz="8" w:space="0" w:color="808080"/>
              <w:bottom w:val="single" w:sz="8" w:space="0" w:color="FFFFFF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450" w14:textId="06E9998B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Možnost zmapovat oblast třídy tak, aby studenti měli konkrétní cestu, kterou se </w:t>
            </w:r>
            <w:r w:rsidR="00501455">
              <w:rPr>
                <w:lang w:val="cs"/>
              </w:rPr>
              <w:t>má „veverka“ vydat.</w:t>
            </w:r>
            <w:r>
              <w:rPr>
                <w:lang w:val="cs"/>
              </w:rPr>
              <w:t xml:space="preserve"> </w:t>
            </w:r>
          </w:p>
        </w:tc>
      </w:tr>
      <w:tr w:rsidR="00551C00" w14:paraId="7F71A456" w14:textId="77777777">
        <w:trPr>
          <w:trHeight w:val="1020"/>
        </w:trPr>
        <w:tc>
          <w:tcPr>
            <w:tcW w:w="2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52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5</w:t>
            </w:r>
          </w:p>
          <w:p w14:paraId="7F71A453" w14:textId="77777777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Sledujte vzorec rozptýlení semen.</w:t>
            </w:r>
          </w:p>
        </w:tc>
        <w:tc>
          <w:tcPr>
            <w:tcW w:w="35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54" w14:textId="77777777" w:rsidR="00551C00" w:rsidRDefault="00DC224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B1" wp14:editId="7F71A4B2">
                  <wp:extent cx="1919288" cy="1919288"/>
                  <wp:effectExtent l="0" t="0" r="0" b="0"/>
                  <wp:docPr id="37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1919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top w:val="single" w:sz="8" w:space="0" w:color="FFFFFF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455" w14:textId="4E5423E5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highlight w:val="white"/>
                <w:lang w:val="cs"/>
              </w:rPr>
              <w:t xml:space="preserve">Povzbuďte studenty, aby sledovali hodnotu (rychlost) </w:t>
            </w:r>
            <w:r w:rsidR="00501455">
              <w:rPr>
                <w:highlight w:val="white"/>
                <w:lang w:val="cs"/>
              </w:rPr>
              <w:t>Posuvníku</w:t>
            </w:r>
            <w:r>
              <w:rPr>
                <w:highlight w:val="white"/>
                <w:lang w:val="cs"/>
              </w:rPr>
              <w:t xml:space="preserve"> a</w:t>
            </w:r>
            <w:r w:rsidR="00501455">
              <w:rPr>
                <w:highlight w:val="white"/>
                <w:lang w:val="cs"/>
              </w:rPr>
              <w:t xml:space="preserve"> její vliv na</w:t>
            </w:r>
            <w:r>
              <w:rPr>
                <w:highlight w:val="white"/>
                <w:lang w:val="cs"/>
              </w:rPr>
              <w:t xml:space="preserve"> vzorec rozptýlení semen</w:t>
            </w:r>
            <w:r w:rsidR="00501455">
              <w:rPr>
                <w:highlight w:val="white"/>
                <w:lang w:val="cs"/>
              </w:rPr>
              <w:t>. P</w:t>
            </w:r>
            <w:r>
              <w:rPr>
                <w:highlight w:val="white"/>
                <w:lang w:val="cs"/>
              </w:rPr>
              <w:t xml:space="preserve">oté </w:t>
            </w:r>
            <w:r w:rsidR="00501455">
              <w:rPr>
                <w:highlight w:val="white"/>
                <w:lang w:val="cs"/>
              </w:rPr>
              <w:t>z</w:t>
            </w:r>
            <w:r>
              <w:rPr>
                <w:highlight w:val="white"/>
                <w:lang w:val="cs"/>
              </w:rPr>
              <w:t>opak</w:t>
            </w:r>
            <w:r w:rsidR="00501455">
              <w:rPr>
                <w:highlight w:val="white"/>
                <w:lang w:val="cs"/>
              </w:rPr>
              <w:t>ují</w:t>
            </w:r>
            <w:r>
              <w:rPr>
                <w:highlight w:val="white"/>
                <w:lang w:val="cs"/>
              </w:rPr>
              <w:t xml:space="preserve"> se zvýšenou rychlostí posuvníku. </w:t>
            </w:r>
          </w:p>
        </w:tc>
      </w:tr>
      <w:tr w:rsidR="00551C00" w14:paraId="7F71A45F" w14:textId="77777777">
        <w:trPr>
          <w:trHeight w:val="1020"/>
        </w:trPr>
        <w:tc>
          <w:tcPr>
            <w:tcW w:w="2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A457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6</w:t>
            </w:r>
          </w:p>
          <w:p w14:paraId="7F71A458" w14:textId="07F01A6C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Experimentujte se změnou rychlosti obou </w:t>
            </w:r>
            <w:r w:rsidR="00501455">
              <w:rPr>
                <w:lang w:val="cs"/>
              </w:rPr>
              <w:t xml:space="preserve">DC </w:t>
            </w:r>
            <w:r>
              <w:rPr>
                <w:lang w:val="cs"/>
              </w:rPr>
              <w:t xml:space="preserve">motorů pomocí posuvníku. </w:t>
            </w:r>
          </w:p>
          <w:p w14:paraId="7F71A459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45A" w14:textId="77777777" w:rsidR="00551C00" w:rsidRDefault="00DC224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>Sledujte jakékoli změny ve vzoru rozptýlení semen.</w:t>
            </w:r>
          </w:p>
        </w:tc>
        <w:tc>
          <w:tcPr>
            <w:tcW w:w="35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1A45B" w14:textId="77777777" w:rsidR="00551C00" w:rsidRDefault="00DC224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F71A4B3" wp14:editId="7F71A4B4">
                  <wp:extent cx="1919288" cy="1919288"/>
                  <wp:effectExtent l="0" t="0" r="0" b="0"/>
                  <wp:docPr id="22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1919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1A45C" w14:textId="7AB72CAC" w:rsidR="00551C00" w:rsidRDefault="00DC224E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noProof/>
                <w:color w:val="08D0C4"/>
                <w:sz w:val="48"/>
                <w:szCs w:val="48"/>
                <w:lang w:val="cs"/>
              </w:rPr>
              <w:drawing>
                <wp:inline distT="114300" distB="114300" distL="114300" distR="114300" wp14:anchorId="7F71A4B5" wp14:editId="7F71A4B6">
                  <wp:extent cx="207487" cy="190500"/>
                  <wp:effectExtent l="0" t="0" r="0" b="0"/>
                  <wp:docPr id="2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87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cs"/>
              </w:rPr>
              <w:t xml:space="preserve"> Studenti mohou zaznamenat vzorec rozptýlení semen do svého </w:t>
            </w:r>
            <w:r w:rsidR="00501455">
              <w:rPr>
                <w:lang w:val="cs"/>
              </w:rPr>
              <w:t>pracovního listu</w:t>
            </w:r>
            <w:r>
              <w:rPr>
                <w:lang w:val="cs"/>
              </w:rPr>
              <w:t xml:space="preserve">. </w:t>
            </w:r>
            <w:r w:rsidR="004B1A1E">
              <w:rPr>
                <w:lang w:val="cs"/>
              </w:rPr>
              <w:t>Mohou využít a zaměřit se</w:t>
            </w:r>
            <w:r>
              <w:rPr>
                <w:lang w:val="cs"/>
              </w:rPr>
              <w:t xml:space="preserve"> na malou plochu, kterou</w:t>
            </w:r>
            <w:r w:rsidR="004B1A1E">
              <w:rPr>
                <w:lang w:val="cs"/>
              </w:rPr>
              <w:t xml:space="preserve"> můžou překreslit </w:t>
            </w:r>
            <w:r>
              <w:rPr>
                <w:lang w:val="cs"/>
              </w:rPr>
              <w:t>a pak měřit vzdálenost mezi</w:t>
            </w:r>
            <w:r w:rsidR="004B1A1E">
              <w:rPr>
                <w:lang w:val="cs"/>
              </w:rPr>
              <w:t xml:space="preserve"> rozptylem „semen“</w:t>
            </w:r>
            <w:r>
              <w:rPr>
                <w:lang w:val="cs"/>
              </w:rPr>
              <w:t xml:space="preserve"> pomocí pravítka. </w:t>
            </w:r>
          </w:p>
          <w:p w14:paraId="7F71A45D" w14:textId="77777777" w:rsidR="00551C00" w:rsidRDefault="00551C00">
            <w:pPr>
              <w:rPr>
                <w:rFonts w:ascii="Montserrat" w:eastAsia="Montserrat" w:hAnsi="Montserrat" w:cs="Montserrat"/>
              </w:rPr>
            </w:pPr>
          </w:p>
          <w:p w14:paraId="7F71A45E" w14:textId="098CB192" w:rsidR="00551C00" w:rsidRDefault="00501455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lang w:val="cs"/>
              </w:rPr>
              <w:t>Měřením a záznamem mohou</w:t>
            </w:r>
            <w:r w:rsidR="00DC224E">
              <w:rPr>
                <w:lang w:val="cs"/>
              </w:rPr>
              <w:t xml:space="preserve"> studenti pozorovat rozdíl</w:t>
            </w:r>
            <w:r>
              <w:rPr>
                <w:lang w:val="cs"/>
              </w:rPr>
              <w:t>y</w:t>
            </w:r>
            <w:r w:rsidR="00DC224E">
              <w:rPr>
                <w:lang w:val="cs"/>
              </w:rPr>
              <w:t xml:space="preserve"> </w:t>
            </w:r>
            <w:r>
              <w:rPr>
                <w:lang w:val="cs"/>
              </w:rPr>
              <w:t>v rychlosti a rozptylu semen.</w:t>
            </w:r>
            <w:r w:rsidR="00DC224E">
              <w:rPr>
                <w:lang w:val="cs"/>
              </w:rPr>
              <w:t xml:space="preserve"> </w:t>
            </w:r>
          </w:p>
        </w:tc>
      </w:tr>
    </w:tbl>
    <w:p w14:paraId="7F71A460" w14:textId="77777777" w:rsidR="00551C00" w:rsidRDefault="00551C00">
      <w:pPr>
        <w:rPr>
          <w:rFonts w:ascii="Montserrat" w:eastAsia="Montserrat" w:hAnsi="Montserrat" w:cs="Montserrat"/>
          <w:b/>
          <w:color w:val="08D0C4"/>
        </w:rPr>
      </w:pPr>
    </w:p>
    <w:tbl>
      <w:tblPr>
        <w:tblStyle w:val="af5"/>
        <w:tblW w:w="93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551C00" w14:paraId="7F71A462" w14:textId="77777777">
        <w:trPr>
          <w:trHeight w:val="740"/>
        </w:trPr>
        <w:tc>
          <w:tcPr>
            <w:tcW w:w="937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</w:tcPr>
          <w:p w14:paraId="7F71A461" w14:textId="37C39743" w:rsidR="00551C00" w:rsidRDefault="00DC224E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8D0C4"/>
                <w:sz w:val="48"/>
                <w:szCs w:val="48"/>
                <w:lang w:val="cs"/>
              </w:rPr>
              <w:drawing>
                <wp:inline distT="114300" distB="114300" distL="114300" distR="114300" wp14:anchorId="7F71A4B7" wp14:editId="7F71A4B8">
                  <wp:extent cx="207487" cy="19050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87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cs"/>
              </w:rPr>
              <w:t xml:space="preserve"> Studenti mohou dokončit aktivity v </w:t>
            </w:r>
            <w:r w:rsidR="00501455">
              <w:rPr>
                <w:sz w:val="22"/>
                <w:szCs w:val="22"/>
                <w:lang w:val="cs"/>
              </w:rPr>
              <w:t>pracovním listě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</w:tr>
    </w:tbl>
    <w:p w14:paraId="7F71A463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color w:val="08D0C4"/>
        </w:rPr>
      </w:pPr>
    </w:p>
    <w:tbl>
      <w:tblPr>
        <w:tblStyle w:val="af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51C00" w14:paraId="7F71A465" w14:textId="77777777" w:rsidTr="00381936">
        <w:trPr>
          <w:trHeight w:val="639"/>
        </w:trPr>
        <w:tc>
          <w:tcPr>
            <w:tcW w:w="936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vAlign w:val="center"/>
          </w:tcPr>
          <w:p w14:paraId="7F71A464" w14:textId="18DFAD58" w:rsidR="00551C00" w:rsidRDefault="00DC224E" w:rsidP="0038193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Kontrola porozumění: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"Proč se v systému používá blok </w:t>
            </w:r>
            <w:r w:rsidR="00501455">
              <w:rPr>
                <w:b/>
                <w:color w:val="1E3485"/>
                <w:sz w:val="22"/>
                <w:szCs w:val="22"/>
                <w:lang w:val="cs"/>
              </w:rPr>
              <w:t>Změna směru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? Proč je rozptýlení semen důležité?"</w:t>
            </w:r>
          </w:p>
        </w:tc>
      </w:tr>
    </w:tbl>
    <w:p w14:paraId="7F71A466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</w:rPr>
      </w:pPr>
    </w:p>
    <w:tbl>
      <w:tblPr>
        <w:tblStyle w:val="af7"/>
        <w:tblW w:w="93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3000"/>
        <w:gridCol w:w="3390"/>
      </w:tblGrid>
      <w:tr w:rsidR="005D5C1C" w14:paraId="7F71A469" w14:textId="77777777" w:rsidTr="00400909">
        <w:trPr>
          <w:trHeight w:val="400"/>
        </w:trPr>
        <w:tc>
          <w:tcPr>
            <w:tcW w:w="93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468" w14:textId="54E58C54" w:rsidR="005D5C1C" w:rsidRPr="005D5C1C" w:rsidRDefault="005D5C1C" w:rsidP="005D5C1C">
            <w:pPr>
              <w:widowControl w:val="0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bookmarkStart w:id="23" w:name="_wfbrdfblgom" w:colFirst="0" w:colLast="0"/>
            <w:bookmarkEnd w:id="23"/>
            <w:r w:rsidRPr="005D5C1C">
              <w:rPr>
                <w:b/>
                <w:sz w:val="28"/>
                <w:szCs w:val="28"/>
                <w:lang w:val="cs"/>
              </w:rPr>
              <w:t>Rozšiřující aktivity</w:t>
            </w:r>
          </w:p>
        </w:tc>
      </w:tr>
      <w:tr w:rsidR="00551C00" w14:paraId="7F71A46D" w14:textId="77777777">
        <w:tc>
          <w:tcPr>
            <w:tcW w:w="300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46A" w14:textId="77777777" w:rsidR="00551C00" w:rsidRDefault="00DC224E">
            <w:pPr>
              <w:widowControl w:val="0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7F71A4B9" wp14:editId="7F71A4BA">
                  <wp:extent cx="540423" cy="490538"/>
                  <wp:effectExtent l="0" t="0" r="0" b="0"/>
                  <wp:docPr id="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46B" w14:textId="77777777" w:rsidR="00551C00" w:rsidRDefault="00DC224E">
            <w:pPr>
              <w:widowControl w:val="0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7F71A4BB" wp14:editId="7F71A4BC">
                  <wp:extent cx="540423" cy="490538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7F71A4BD" wp14:editId="7F71A4BE">
                  <wp:extent cx="540423" cy="490538"/>
                  <wp:effectExtent l="0" t="0" r="0" b="0"/>
                  <wp:docPr id="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46C" w14:textId="77777777" w:rsidR="00551C00" w:rsidRDefault="00DC224E">
            <w:pPr>
              <w:widowControl w:val="0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7F71A4BF" wp14:editId="7F71A4C0">
                  <wp:extent cx="540423" cy="490538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7F71A4C1" wp14:editId="7F71A4C2">
                  <wp:extent cx="540423" cy="490538"/>
                  <wp:effectExtent l="0" t="0" r="0" b="0"/>
                  <wp:docPr id="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7F71A4C3" wp14:editId="7F71A4C4">
                  <wp:extent cx="540423" cy="490538"/>
                  <wp:effectExtent l="0" t="0" r="0" b="0"/>
                  <wp:docPr id="3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C00" w14:paraId="7F71A472" w14:textId="77777777">
        <w:tc>
          <w:tcPr>
            <w:tcW w:w="300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46E" w14:textId="77777777" w:rsidR="00551C00" w:rsidRDefault="00DC224E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Experimentujte s přidáním RGB LED do systému s DC Motory. Můžete použít vstup, který ovládá světlo i DC Motor?</w:t>
            </w:r>
          </w:p>
          <w:p w14:paraId="7F71A46F" w14:textId="77777777" w:rsidR="00551C00" w:rsidRDefault="00551C00">
            <w:pPr>
              <w:widowControl w:val="0"/>
              <w:rPr>
                <w:rFonts w:ascii="Montserrat" w:eastAsia="Montserrat" w:hAnsi="Montserrat" w:cs="Montserrat"/>
              </w:rPr>
            </w:pPr>
          </w:p>
        </w:tc>
        <w:tc>
          <w:tcPr>
            <w:tcW w:w="300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470" w14:textId="4ED72BBD" w:rsidR="00551C00" w:rsidRDefault="00DC224E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Experimentujte s přidáním bloku Interval pro napodobení pohybu veverky. Můžete přidat více než jeden intervalový blok?</w:t>
            </w:r>
          </w:p>
        </w:tc>
        <w:tc>
          <w:tcPr>
            <w:tcW w:w="339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471" w14:textId="77777777" w:rsidR="00551C00" w:rsidRDefault="00DC224E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Experimentujte s nastavením rozsahu hodnot pro světelný senzor. Můžete použít filtrační blok se světelným senzorem? </w:t>
            </w:r>
          </w:p>
        </w:tc>
      </w:tr>
    </w:tbl>
    <w:p w14:paraId="7F71A473" w14:textId="77777777" w:rsidR="00551C00" w:rsidRDefault="00551C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tbl>
      <w:tblPr>
        <w:tblStyle w:val="af8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742"/>
        <w:gridCol w:w="1258"/>
      </w:tblGrid>
      <w:tr w:rsidR="00551C00" w14:paraId="7F71A479" w14:textId="77777777" w:rsidTr="005D5C1C">
        <w:trPr>
          <w:trHeight w:val="680"/>
        </w:trPr>
        <w:tc>
          <w:tcPr>
            <w:tcW w:w="10742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474" w14:textId="6626F110" w:rsidR="00551C00" w:rsidRDefault="00501455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4" w:name="_zenbi6axbbq1" w:colFirst="0" w:colLast="0"/>
            <w:bookmarkEnd w:id="24"/>
            <w:r>
              <w:rPr>
                <w:sz w:val="36"/>
                <w:szCs w:val="36"/>
                <w:lang w:val="cs"/>
              </w:rPr>
              <w:t>Závěr a reflexe</w:t>
            </w:r>
          </w:p>
          <w:p w14:paraId="7F71A475" w14:textId="7EFAE4DA" w:rsidR="00551C00" w:rsidRDefault="00DC224E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bookmarkStart w:id="25" w:name="_748sh7zeaq9z" w:colFirst="0" w:colLast="0"/>
            <w:bookmarkEnd w:id="25"/>
            <w:r>
              <w:rPr>
                <w:b/>
                <w:color w:val="FFFFFF"/>
                <w:sz w:val="22"/>
                <w:szCs w:val="22"/>
                <w:lang w:val="cs"/>
              </w:rPr>
              <w:t>Studenti mohou:</w:t>
            </w:r>
          </w:p>
          <w:p w14:paraId="7F71A476" w14:textId="5A469189" w:rsidR="00551C00" w:rsidRDefault="00DC224E">
            <w:pPr>
              <w:pStyle w:val="Nadpis3"/>
              <w:numPr>
                <w:ilvl w:val="0"/>
                <w:numId w:val="1"/>
              </w:numPr>
              <w:ind w:firstLine="0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bookmarkStart w:id="26" w:name="_o9worquoq2e5" w:colFirst="0" w:colLast="0"/>
            <w:bookmarkEnd w:id="26"/>
            <w:r>
              <w:rPr>
                <w:b/>
                <w:color w:val="FFFFFF"/>
                <w:sz w:val="22"/>
                <w:szCs w:val="22"/>
                <w:lang w:val="cs"/>
              </w:rPr>
              <w:t xml:space="preserve">nakreslit jejich systém v </w:t>
            </w:r>
            <w:r w:rsidR="00501455">
              <w:rPr>
                <w:b/>
                <w:color w:val="FFFFFF"/>
                <w:sz w:val="22"/>
                <w:szCs w:val="22"/>
                <w:lang w:val="cs"/>
              </w:rPr>
              <w:t>pracovním listě</w:t>
            </w:r>
            <w:r>
              <w:rPr>
                <w:b/>
                <w:color w:val="FFFFFF"/>
                <w:sz w:val="22"/>
                <w:szCs w:val="22"/>
                <w:lang w:val="cs"/>
              </w:rPr>
              <w:t xml:space="preserve">. </w:t>
            </w:r>
            <w:r>
              <w:rPr>
                <w:noProof/>
                <w:color w:val="FFFFFF"/>
                <w:sz w:val="22"/>
                <w:szCs w:val="22"/>
                <w:lang w:val="cs"/>
              </w:rPr>
              <w:drawing>
                <wp:inline distT="114300" distB="114300" distL="114300" distR="114300" wp14:anchorId="7F71A4C5" wp14:editId="7F71A4C6">
                  <wp:extent cx="208891" cy="190500"/>
                  <wp:effectExtent l="0" t="0" r="0" b="0"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9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71A477" w14:textId="1D94E1F7" w:rsidR="00551C00" w:rsidRDefault="00DC224E">
            <w:pPr>
              <w:pStyle w:val="Nadpis3"/>
              <w:numPr>
                <w:ilvl w:val="0"/>
                <w:numId w:val="1"/>
              </w:numPr>
              <w:ind w:firstLine="0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bookmarkStart w:id="27" w:name="_hmikh57339z9" w:colFirst="0" w:colLast="0"/>
            <w:bookmarkEnd w:id="27"/>
            <w:r>
              <w:rPr>
                <w:b/>
                <w:color w:val="FFFFFF"/>
                <w:sz w:val="22"/>
                <w:szCs w:val="22"/>
                <w:lang w:val="cs"/>
              </w:rPr>
              <w:t xml:space="preserve">zamyslet se nad klíčovými informacemi tím, že dokončí výstupní </w:t>
            </w:r>
            <w:r w:rsidR="00501455">
              <w:rPr>
                <w:b/>
                <w:color w:val="FFFFFF"/>
                <w:sz w:val="22"/>
                <w:szCs w:val="22"/>
                <w:lang w:val="cs"/>
              </w:rPr>
              <w:t xml:space="preserve">aktivity </w:t>
            </w:r>
            <w:r>
              <w:rPr>
                <w:b/>
                <w:color w:val="FFFFFF"/>
                <w:sz w:val="22"/>
                <w:szCs w:val="22"/>
                <w:lang w:val="cs"/>
              </w:rPr>
              <w:t>shrnující, co se naučili.</w:t>
            </w:r>
          </w:p>
        </w:tc>
        <w:tc>
          <w:tcPr>
            <w:tcW w:w="1258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71A478" w14:textId="77777777" w:rsidR="00551C00" w:rsidRDefault="00551C00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8" w:name="_co24dpwnwht7" w:colFirst="0" w:colLast="0"/>
            <w:bookmarkEnd w:id="28"/>
          </w:p>
        </w:tc>
      </w:tr>
    </w:tbl>
    <w:p w14:paraId="7F71A47A" w14:textId="165DD120" w:rsidR="00551C00" w:rsidRDefault="00551C00">
      <w:pPr>
        <w:rPr>
          <w:rFonts w:ascii="Montserrat" w:eastAsia="Montserrat" w:hAnsi="Montserrat" w:cs="Montserrat"/>
        </w:rPr>
      </w:pPr>
    </w:p>
    <w:sectPr w:rsidR="00551C00">
      <w:type w:val="continuous"/>
      <w:pgSz w:w="11906" w:h="16838"/>
      <w:pgMar w:top="1440" w:right="1440" w:bottom="1440" w:left="1440" w:header="0" w:footer="720" w:gutter="0"/>
      <w:cols w:space="708" w:equalWidth="0">
        <w:col w:w="893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1A4D2" w14:textId="77777777" w:rsidR="00DA08E3" w:rsidRDefault="00DC224E">
      <w:r>
        <w:rPr>
          <w:lang w:val="cs"/>
        </w:rPr>
        <w:separator/>
      </w:r>
    </w:p>
  </w:endnote>
  <w:endnote w:type="continuationSeparator" w:id="0">
    <w:p w14:paraId="7F71A4D4" w14:textId="77777777" w:rsidR="00DA08E3" w:rsidRDefault="00DC224E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1A4CD" w14:textId="1C7161F2" w:rsidR="00551C00" w:rsidRDefault="00DC224E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>Ⓒ</w:t>
    </w:r>
    <w:r w:rsidR="00501455">
      <w:rPr>
        <w:color w:val="808080"/>
        <w:sz w:val="18"/>
        <w:szCs w:val="18"/>
        <w:lang w:val="cs"/>
      </w:rPr>
      <w:t xml:space="preserve"> </w:t>
    </w:r>
    <w:r>
      <w:rPr>
        <w:color w:val="808080"/>
        <w:sz w:val="18"/>
        <w:szCs w:val="18"/>
        <w:lang w:val="cs"/>
      </w:rPr>
      <w:t>SAM</w:t>
    </w:r>
    <w:r w:rsidR="00501455">
      <w:rPr>
        <w:color w:val="808080"/>
        <w:sz w:val="18"/>
        <w:szCs w:val="18"/>
        <w:lang w:val="cs"/>
      </w:rPr>
      <w:t xml:space="preserve"> Labs</w:t>
    </w:r>
    <w:r>
      <w:rPr>
        <w:color w:val="808080"/>
        <w:sz w:val="18"/>
        <w:szCs w:val="18"/>
        <w:lang w:val="cs"/>
      </w:rPr>
      <w:t xml:space="preserve"> 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1A4CE" w14:textId="77777777" w:rsidR="00DA08E3" w:rsidRDefault="00DC224E">
      <w:r>
        <w:rPr>
          <w:lang w:val="cs"/>
        </w:rPr>
        <w:separator/>
      </w:r>
    </w:p>
  </w:footnote>
  <w:footnote w:type="continuationSeparator" w:id="0">
    <w:p w14:paraId="7F71A4D0" w14:textId="77777777" w:rsidR="00DA08E3" w:rsidRDefault="00DC224E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1A4C7" w14:textId="77777777" w:rsidR="00551C00" w:rsidRDefault="00551C00">
    <w:pPr>
      <w:spacing w:line="276" w:lineRule="auto"/>
      <w:rPr>
        <w:rFonts w:ascii="Montserrat" w:eastAsia="Montserrat" w:hAnsi="Montserrat" w:cs="Montserrat"/>
        <w:b/>
        <w:sz w:val="12"/>
        <w:szCs w:val="12"/>
      </w:rPr>
    </w:pPr>
  </w:p>
  <w:tbl>
    <w:tblPr>
      <w:tblStyle w:val="af9"/>
      <w:tblW w:w="11910" w:type="dxa"/>
      <w:tblInd w:w="-134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1690"/>
      <w:gridCol w:w="220"/>
    </w:tblGrid>
    <w:tr w:rsidR="00551C00" w14:paraId="7F71A4CB" w14:textId="77777777">
      <w:trPr>
        <w:trHeight w:val="1380"/>
      </w:trPr>
      <w:tc>
        <w:tcPr>
          <w:tcW w:w="1180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00D1C5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7F71A4C8" w14:textId="3C17D698" w:rsidR="00551C00" w:rsidRDefault="00501455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  <w:r>
            <w:rPr>
              <w:i/>
              <w:color w:val="FFFFFF"/>
              <w:sz w:val="30"/>
              <w:szCs w:val="30"/>
              <w:lang w:val="cs"/>
            </w:rPr>
            <w:t>Úroveň</w:t>
          </w:r>
          <w:r w:rsidR="00DC224E">
            <w:rPr>
              <w:i/>
              <w:color w:val="FFFFFF"/>
              <w:sz w:val="30"/>
              <w:szCs w:val="30"/>
              <w:lang w:val="cs"/>
            </w:rPr>
            <w:t xml:space="preserve"> 2 </w:t>
          </w:r>
          <w:r>
            <w:rPr>
              <w:i/>
              <w:color w:val="FFFFFF"/>
              <w:sz w:val="30"/>
              <w:szCs w:val="30"/>
              <w:lang w:val="cs"/>
            </w:rPr>
            <w:t>Lekce</w:t>
          </w:r>
          <w:r w:rsidR="00DC224E">
            <w:rPr>
              <w:i/>
              <w:color w:val="FFFFFF"/>
              <w:sz w:val="30"/>
              <w:szCs w:val="30"/>
              <w:lang w:val="cs"/>
            </w:rPr>
            <w:t xml:space="preserve"> 9</w:t>
          </w:r>
          <w:r w:rsidR="00DC224E">
            <w:rPr>
              <w:noProof/>
              <w:lang w:val="cs"/>
            </w:rPr>
            <w:drawing>
              <wp:anchor distT="19050" distB="19050" distL="19050" distR="19050" simplePos="0" relativeHeight="251658240" behindDoc="0" locked="0" layoutInCell="1" hidden="0" allowOverlap="1" wp14:anchorId="7F71A4CE" wp14:editId="7F71A4CF">
                <wp:simplePos x="0" y="0"/>
                <wp:positionH relativeFrom="column">
                  <wp:posOffset>5810250</wp:posOffset>
                </wp:positionH>
                <wp:positionV relativeFrom="paragraph">
                  <wp:posOffset>57150</wp:posOffset>
                </wp:positionV>
                <wp:extent cx="1114498" cy="531623"/>
                <wp:effectExtent l="0" t="0" r="0" b="0"/>
                <wp:wrapSquare wrapText="bothSides" distT="19050" distB="19050" distL="19050" distR="19050"/>
                <wp:docPr id="13" name="image26.png" descr="SAMLabs_Main_Logo_White_SM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6.png" descr="SAMLabs_Main_Logo_White_SM.png"/>
                        <pic:cNvPicPr preferRelativeResize="0"/>
                      </pic:nvPicPr>
                      <pic:blipFill>
                        <a:blip r:embed="rId1"/>
                        <a:srcRect t="9029" b="90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98" cy="5316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7F71A4C9" w14:textId="77777777" w:rsidR="00551C00" w:rsidRDefault="00DC224E">
          <w:pPr>
            <w:widowControl w:val="0"/>
            <w:ind w:left="1350"/>
            <w:rPr>
              <w:rFonts w:ascii="Montserrat" w:eastAsia="Montserrat" w:hAnsi="Montserrat" w:cs="Montserrat"/>
              <w:b/>
              <w:color w:val="FFFFFF"/>
              <w:sz w:val="90"/>
              <w:szCs w:val="90"/>
            </w:rPr>
          </w:pPr>
          <w:r>
            <w:rPr>
              <w:b/>
              <w:color w:val="FFFFFF"/>
              <w:sz w:val="54"/>
              <w:szCs w:val="54"/>
              <w:lang w:val="cs"/>
            </w:rPr>
            <w:t>Rozptýlení semen</w:t>
          </w:r>
        </w:p>
      </w:tc>
      <w:tc>
        <w:tcPr>
          <w:tcW w:w="105" w:type="dxa"/>
          <w:tcBorders>
            <w:top w:val="single" w:sz="8" w:space="0" w:color="FFFFFF"/>
            <w:left w:val="single" w:sz="8" w:space="0" w:color="00D1C5"/>
            <w:bottom w:val="single" w:sz="8" w:space="0" w:color="FFFFFF"/>
            <w:right w:val="single" w:sz="8" w:space="0" w:color="FFFFFF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7F71A4CA" w14:textId="77777777" w:rsidR="00551C00" w:rsidRDefault="00551C00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</w:p>
      </w:tc>
    </w:tr>
  </w:tbl>
  <w:p w14:paraId="7F71A4CC" w14:textId="77777777" w:rsidR="00551C00" w:rsidRDefault="00551C00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862E4"/>
    <w:multiLevelType w:val="multilevel"/>
    <w:tmpl w:val="0E3EE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C8269C"/>
    <w:multiLevelType w:val="multilevel"/>
    <w:tmpl w:val="AF96B8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4F0A6D"/>
    <w:multiLevelType w:val="multilevel"/>
    <w:tmpl w:val="44783B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871071"/>
    <w:multiLevelType w:val="multilevel"/>
    <w:tmpl w:val="C89A5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870BA3"/>
    <w:multiLevelType w:val="multilevel"/>
    <w:tmpl w:val="3A48476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4B094C9D"/>
    <w:multiLevelType w:val="multilevel"/>
    <w:tmpl w:val="B7DC21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2B5710"/>
    <w:multiLevelType w:val="multilevel"/>
    <w:tmpl w:val="AFF83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F296E89"/>
    <w:multiLevelType w:val="multilevel"/>
    <w:tmpl w:val="7EDAD6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0C065E2"/>
    <w:multiLevelType w:val="multilevel"/>
    <w:tmpl w:val="AECAF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1F7048F"/>
    <w:multiLevelType w:val="multilevel"/>
    <w:tmpl w:val="057CD108"/>
    <w:lvl w:ilvl="0">
      <w:start w:val="1"/>
      <w:numFmt w:val="bullet"/>
      <w:lvlText w:val="➜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7E56B03"/>
    <w:multiLevelType w:val="multilevel"/>
    <w:tmpl w:val="64244CB4"/>
    <w:lvl w:ilvl="0">
      <w:start w:val="1"/>
      <w:numFmt w:val="bullet"/>
      <w:lvlText w:val="➜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0"/>
  </w:num>
  <w:num w:numId="5">
    <w:abstractNumId w:val="1"/>
  </w:num>
  <w:num w:numId="6">
    <w:abstractNumId w:val="6"/>
  </w:num>
  <w:num w:numId="7">
    <w:abstractNumId w:val="0"/>
  </w:num>
  <w:num w:numId="8">
    <w:abstractNumId w:val="9"/>
  </w:num>
  <w:num w:numId="9">
    <w:abstractNumId w:val="5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00"/>
    <w:rsid w:val="00381936"/>
    <w:rsid w:val="004B1A1E"/>
    <w:rsid w:val="00501455"/>
    <w:rsid w:val="00551C00"/>
    <w:rsid w:val="005D5C1C"/>
    <w:rsid w:val="006D5C5B"/>
    <w:rsid w:val="00826120"/>
    <w:rsid w:val="00DA08E3"/>
    <w:rsid w:val="00DC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F71A305"/>
  <w15:docId w15:val="{579A050C-7D8D-4725-BBBC-29D9E60F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501455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50145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01455"/>
  </w:style>
  <w:style w:type="paragraph" w:styleId="Zpat">
    <w:name w:val="footer"/>
    <w:basedOn w:val="Normln"/>
    <w:link w:val="ZpatChar"/>
    <w:uiPriority w:val="99"/>
    <w:unhideWhenUsed/>
    <w:rsid w:val="0050145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0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oleObject" Target="embeddings/oleObject2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jp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31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hyperlink" Target="https://maskspot.com/files/masks/squirrel-mask.pdf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1286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5</cp:revision>
  <dcterms:created xsi:type="dcterms:W3CDTF">2021-07-01T08:54:00Z</dcterms:created>
  <dcterms:modified xsi:type="dcterms:W3CDTF">2021-08-30T10:02:00Z</dcterms:modified>
</cp:coreProperties>
</file>